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8F" w:rsidRPr="008D20DD" w:rsidRDefault="004B608F" w:rsidP="004B608F">
      <w:pPr>
        <w:outlineLvl w:val="0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219200" cy="1371600"/>
                <wp:effectExtent l="6350" t="0" r="1905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08F" w:rsidRPr="007F7911" w:rsidRDefault="004B608F" w:rsidP="004B60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608F" w:rsidRPr="007F7911" w:rsidRDefault="004B608F" w:rsidP="004B608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927100" cy="927100"/>
                                  <wp:effectExtent l="0" t="0" r="12700" b="12700"/>
                                  <wp:docPr id="3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4pt;margin-top:-36pt;width:96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">
                <v:textbox>
                  <w:txbxContent>
                    <w:p w:rsidR="004B608F" w:rsidRPr="007F7911" w:rsidRDefault="004B608F" w:rsidP="004B608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608F" w:rsidRPr="007F7911" w:rsidRDefault="004B608F" w:rsidP="004B608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927100" cy="927100"/>
                            <wp:effectExtent l="0" t="0" r="12700" b="12700"/>
                            <wp:docPr id="3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219200" cy="1371600"/>
                <wp:effectExtent l="171450" t="88900" r="82550" b="16510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blurRad="63500" dist="107763" dir="81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30266" id="Rectangle 3" o:spid="_x0000_s1026" style="position:absolute;margin-left:414pt;margin-top:-36pt;width:9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" strokeweight=".5pt">
                <v:stroke dashstyle="longDashDot"/>
                <v:shadow on="t" color="black" opacity=".5" offset="-6pt,6pt"/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21590" t="26035" r="4191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3533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" strokecolor="blue" strokeweight="2pt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Activity 5: </w:t>
      </w:r>
      <w:proofErr w:type="spellStart"/>
      <w:r w:rsidRPr="008D20DD">
        <w:rPr>
          <w:rFonts w:ascii="Arial" w:hAnsi="Arial" w:cs="Arial"/>
          <w:sz w:val="36"/>
          <w:szCs w:val="36"/>
        </w:rPr>
        <w:t>Subitizing</w:t>
      </w:r>
      <w:proofErr w:type="spellEnd"/>
      <w:r w:rsidRPr="008D20DD">
        <w:rPr>
          <w:rFonts w:ascii="Arial" w:hAnsi="Arial" w:cs="Arial"/>
          <w:sz w:val="36"/>
          <w:szCs w:val="36"/>
        </w:rPr>
        <w:t>: Let’s Play</w:t>
      </w:r>
    </w:p>
    <w:p w:rsidR="004B608F" w:rsidRPr="008D20DD" w:rsidRDefault="003147E7" w:rsidP="004B608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9536" behindDoc="0" locked="0" layoutInCell="1" allowOverlap="0" wp14:anchorId="01A29281" wp14:editId="54DB1B8E">
            <wp:simplePos x="0" y="0"/>
            <wp:positionH relativeFrom="column">
              <wp:posOffset>-257175</wp:posOffset>
            </wp:positionH>
            <wp:positionV relativeFrom="paragraph">
              <wp:posOffset>241935</wp:posOffset>
            </wp:positionV>
            <wp:extent cx="923925" cy="800100"/>
            <wp:effectExtent l="0" t="0" r="0" b="12700"/>
            <wp:wrapSquare wrapText="bothSides"/>
            <wp:docPr id="4" name="Picture 4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08F" w:rsidRPr="008D20DD" w:rsidRDefault="004B608F" w:rsidP="004B608F">
      <w:pPr>
        <w:outlineLvl w:val="0"/>
        <w:rPr>
          <w:rFonts w:ascii="Arial" w:hAnsi="Arial" w:cs="Arial"/>
          <w:b/>
          <w:caps/>
        </w:rPr>
      </w:pPr>
      <w:r w:rsidRPr="008D20DD">
        <w:rPr>
          <w:rFonts w:ascii="Arial" w:hAnsi="Arial" w:cs="Arial"/>
          <w:b/>
          <w:caps/>
        </w:rPr>
        <w:t xml:space="preserve">intent: </w:t>
      </w:r>
    </w:p>
    <w:p w:rsidR="004B608F" w:rsidRPr="008D20DD" w:rsidRDefault="004B608F" w:rsidP="004B608F">
      <w:pPr>
        <w:pStyle w:val="CM1"/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Participants p</w:t>
      </w:r>
      <w:r w:rsidRPr="008D20DD">
        <w:rPr>
          <w:rFonts w:ascii="Arial" w:hAnsi="Arial" w:cs="Arial"/>
        </w:rPr>
        <w:t xml:space="preserve">ractice </w:t>
      </w:r>
      <w:proofErr w:type="spellStart"/>
      <w:r>
        <w:rPr>
          <w:rFonts w:ascii="Arial" w:hAnsi="Arial" w:cs="Arial"/>
        </w:rPr>
        <w:t>subitizing</w:t>
      </w:r>
      <w:proofErr w:type="spellEnd"/>
      <w:r w:rsidRPr="008D20DD">
        <w:rPr>
          <w:rFonts w:ascii="Arial" w:hAnsi="Arial" w:cs="Arial"/>
        </w:rPr>
        <w:t xml:space="preserve"> knowledge </w:t>
      </w:r>
      <w:r>
        <w:rPr>
          <w:rFonts w:ascii="Arial" w:hAnsi="Arial" w:cs="Arial"/>
        </w:rPr>
        <w:t xml:space="preserve">through game play and analyze games </w:t>
      </w:r>
      <w:r w:rsidRPr="008D20DD">
        <w:rPr>
          <w:rFonts w:ascii="Arial" w:hAnsi="Arial" w:cs="Arial"/>
        </w:rPr>
        <w:t xml:space="preserve">with regard to </w:t>
      </w:r>
      <w:r>
        <w:rPr>
          <w:rFonts w:ascii="Arial" w:hAnsi="Arial" w:cs="Arial"/>
        </w:rPr>
        <w:t xml:space="preserve">the </w:t>
      </w:r>
      <w:r w:rsidR="003147E7">
        <w:rPr>
          <w:rFonts w:ascii="Arial" w:hAnsi="Arial" w:cs="Arial"/>
        </w:rPr>
        <w:t>Preschool Curriculum Framework (</w:t>
      </w:r>
      <w:r>
        <w:rPr>
          <w:rFonts w:ascii="Arial" w:hAnsi="Arial" w:cs="Arial"/>
        </w:rPr>
        <w:t>PCF</w:t>
      </w:r>
      <w:r w:rsidR="003147E7">
        <w:rPr>
          <w:rFonts w:ascii="Arial" w:hAnsi="Arial" w:cs="Arial"/>
        </w:rPr>
        <w:t>)</w:t>
      </w:r>
      <w:r>
        <w:rPr>
          <w:rFonts w:ascii="Arial" w:hAnsi="Arial" w:cs="Arial"/>
        </w:rPr>
        <w:t>, dual-</w:t>
      </w:r>
      <w:r w:rsidRPr="008D20DD">
        <w:rPr>
          <w:rFonts w:ascii="Arial" w:hAnsi="Arial" w:cs="Arial"/>
        </w:rPr>
        <w:t xml:space="preserve">language strategies, </w:t>
      </w:r>
      <w:r>
        <w:rPr>
          <w:rFonts w:ascii="Arial" w:hAnsi="Arial" w:cs="Arial"/>
        </w:rPr>
        <w:t xml:space="preserve">the </w:t>
      </w:r>
      <w:r w:rsidRPr="008D20DD">
        <w:rPr>
          <w:rFonts w:ascii="Arial" w:hAnsi="Arial" w:cs="Arial"/>
        </w:rPr>
        <w:t>DRDP</w:t>
      </w:r>
      <w:r>
        <w:rPr>
          <w:rFonts w:ascii="Arial" w:hAnsi="Arial" w:cs="Arial"/>
        </w:rPr>
        <w:t>-K, Universal Design for Learning, and the Preschool Alignment Document.</w:t>
      </w:r>
    </w:p>
    <w:p w:rsidR="004B608F" w:rsidRPr="008D20DD" w:rsidRDefault="004B608F" w:rsidP="004B608F">
      <w:pPr>
        <w:pStyle w:val="Default"/>
        <w:outlineLvl w:val="0"/>
        <w:rPr>
          <w:rFonts w:ascii="Arial" w:hAnsi="Arial" w:cs="Arial"/>
          <w:b/>
        </w:rPr>
      </w:pPr>
    </w:p>
    <w:p w:rsidR="004B608F" w:rsidRPr="008D20DD" w:rsidRDefault="004B608F" w:rsidP="004B608F">
      <w:pPr>
        <w:pStyle w:val="Default"/>
        <w:outlineLvl w:val="0"/>
        <w:rPr>
          <w:rFonts w:ascii="Arial" w:hAnsi="Arial" w:cs="Arial"/>
          <w:b/>
        </w:rPr>
      </w:pPr>
      <w:r w:rsidRPr="008D20DD">
        <w:rPr>
          <w:rFonts w:ascii="Arial" w:hAnsi="Arial" w:cs="Arial"/>
          <w:b/>
        </w:rPr>
        <w:t xml:space="preserve">OUTCOME: </w:t>
      </w:r>
    </w:p>
    <w:p w:rsidR="004B608F" w:rsidRPr="008D20DD" w:rsidRDefault="003147E7" w:rsidP="004B608F">
      <w:pPr>
        <w:pStyle w:val="Title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Participants </w:t>
      </w:r>
      <w:r w:rsidR="004B608F" w:rsidRPr="008D20DD">
        <w:rPr>
          <w:rFonts w:ascii="Arial" w:hAnsi="Arial" w:cs="Arial"/>
          <w:sz w:val="24"/>
          <w:szCs w:val="24"/>
        </w:rPr>
        <w:t>practice multiple games to be used in a preschool classroom.</w:t>
      </w:r>
    </w:p>
    <w:p w:rsidR="004B608F" w:rsidRPr="008D20DD" w:rsidRDefault="003147E7" w:rsidP="004B608F">
      <w:pPr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632" behindDoc="0" locked="0" layoutInCell="1" allowOverlap="1" wp14:anchorId="1781CF0C" wp14:editId="69F0B142">
            <wp:simplePos x="0" y="0"/>
            <wp:positionH relativeFrom="column">
              <wp:posOffset>-196850</wp:posOffset>
            </wp:positionH>
            <wp:positionV relativeFrom="paragraph">
              <wp:posOffset>121920</wp:posOffset>
            </wp:positionV>
            <wp:extent cx="952500" cy="542925"/>
            <wp:effectExtent l="0" t="0" r="0" b="9525"/>
            <wp:wrapSquare wrapText="bothSides"/>
            <wp:docPr id="5" name="Picture 5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08F" w:rsidRPr="008D20DD" w:rsidRDefault="004B608F" w:rsidP="004B608F">
      <w:pPr>
        <w:outlineLvl w:val="0"/>
        <w:rPr>
          <w:rFonts w:ascii="Arial" w:hAnsi="Arial" w:cs="Arial"/>
          <w:b/>
          <w:caps/>
        </w:rPr>
      </w:pPr>
      <w:r w:rsidRPr="008D20DD">
        <w:rPr>
          <w:rFonts w:ascii="Arial" w:hAnsi="Arial" w:cs="Arial"/>
          <w:b/>
          <w:caps/>
        </w:rPr>
        <w:t xml:space="preserve">Materials Required: </w:t>
      </w:r>
    </w:p>
    <w:p w:rsidR="004B608F" w:rsidRDefault="004B608F" w:rsidP="004B608F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Handout 7: Learning Trajectory: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Subitizing</w:t>
      </w:r>
      <w:proofErr w:type="spellEnd"/>
    </w:p>
    <w:p w:rsidR="004B608F" w:rsidRDefault="004B608F" w:rsidP="004B608F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Handout 8: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Subitizing</w:t>
      </w:r>
      <w:proofErr w:type="spellEnd"/>
      <w:r>
        <w:rPr>
          <w:rFonts w:ascii="Arial" w:hAnsi="Arial" w:cs="Arial"/>
          <w:sz w:val="24"/>
          <w:szCs w:val="24"/>
          <w:lang w:bidi="en-US"/>
        </w:rPr>
        <w:t>: Let’s Play Worksheet</w:t>
      </w:r>
    </w:p>
    <w:p w:rsidR="004B608F" w:rsidRDefault="003147E7" w:rsidP="003147E7">
      <w:pPr>
        <w:pStyle w:val="Title"/>
        <w:numPr>
          <w:ilvl w:val="0"/>
          <w:numId w:val="1"/>
        </w:numPr>
        <w:tabs>
          <w:tab w:val="clear" w:pos="360"/>
          <w:tab w:val="num" w:pos="1170"/>
          <w:tab w:val="left" w:pos="1710"/>
        </w:tabs>
        <w:ind w:left="1350" w:firstLine="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944" behindDoc="1" locked="0" layoutInCell="1" allowOverlap="1" wp14:anchorId="07F36881" wp14:editId="1FFCD330">
            <wp:simplePos x="0" y="0"/>
            <wp:positionH relativeFrom="column">
              <wp:posOffset>5201920</wp:posOffset>
            </wp:positionH>
            <wp:positionV relativeFrom="paragraph">
              <wp:posOffset>10160</wp:posOffset>
            </wp:positionV>
            <wp:extent cx="944880" cy="1219200"/>
            <wp:effectExtent l="0" t="0" r="0" b="0"/>
            <wp:wrapTight wrapText="bothSides">
              <wp:wrapPolygon edited="0">
                <wp:start x="7548" y="0"/>
                <wp:lineTo x="3484" y="4050"/>
                <wp:lineTo x="1161" y="6750"/>
                <wp:lineTo x="0" y="10800"/>
                <wp:lineTo x="0" y="13500"/>
                <wp:lineTo x="1161" y="15750"/>
                <wp:lineTo x="5806" y="21150"/>
                <wp:lineTo x="6968" y="21150"/>
                <wp:lineTo x="11613" y="21150"/>
                <wp:lineTo x="19161" y="20250"/>
                <wp:lineTo x="19742" y="18450"/>
                <wp:lineTo x="15677" y="14400"/>
                <wp:lineTo x="20903" y="14400"/>
                <wp:lineTo x="20903" y="10350"/>
                <wp:lineTo x="19742" y="6750"/>
                <wp:lineTo x="15097" y="2700"/>
                <wp:lineTo x="11032" y="0"/>
                <wp:lineTo x="7548" y="0"/>
              </wp:wrapPolygon>
            </wp:wrapTight>
            <wp:docPr id="8" name="Picture 8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08F">
        <w:rPr>
          <w:rFonts w:ascii="Arial" w:hAnsi="Arial" w:cs="Arial"/>
          <w:sz w:val="24"/>
          <w:szCs w:val="24"/>
          <w:lang w:bidi="en-US"/>
        </w:rPr>
        <w:t>Handout 9: Teacher Support Strategies</w:t>
      </w:r>
    </w:p>
    <w:p w:rsidR="004B608F" w:rsidRDefault="004B608F" w:rsidP="003147E7">
      <w:pPr>
        <w:pStyle w:val="Title"/>
        <w:numPr>
          <w:ilvl w:val="0"/>
          <w:numId w:val="1"/>
        </w:numPr>
        <w:tabs>
          <w:tab w:val="clear" w:pos="360"/>
          <w:tab w:val="left" w:pos="1710"/>
          <w:tab w:val="left" w:pos="1800"/>
          <w:tab w:val="num" w:pos="1890"/>
        </w:tabs>
        <w:ind w:left="1710" w:hanging="356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Index cards with 1–5 dots, as described in the Peace Card Game (2 sets per table group)</w:t>
      </w:r>
    </w:p>
    <w:p w:rsidR="004B608F" w:rsidRPr="008D20DD" w:rsidRDefault="003147E7" w:rsidP="003147E7">
      <w:pPr>
        <w:pStyle w:val="Title"/>
        <w:numPr>
          <w:ilvl w:val="0"/>
          <w:numId w:val="1"/>
        </w:numPr>
        <w:tabs>
          <w:tab w:val="clear" w:pos="360"/>
          <w:tab w:val="num" w:pos="1170"/>
          <w:tab w:val="left" w:pos="1620"/>
        </w:tabs>
        <w:ind w:left="171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="004B608F">
        <w:rPr>
          <w:rFonts w:ascii="Arial" w:hAnsi="Arial" w:cs="Arial"/>
          <w:sz w:val="24"/>
          <w:szCs w:val="24"/>
          <w:lang w:bidi="en-US"/>
        </w:rPr>
        <w:t>10 counters (e.g., acorns, plastic bears, plastic circles) per table group</w:t>
      </w:r>
    </w:p>
    <w:p w:rsidR="004B608F" w:rsidRPr="008D20DD" w:rsidRDefault="003147E7" w:rsidP="003147E7">
      <w:pPr>
        <w:pStyle w:val="Title"/>
        <w:numPr>
          <w:ilvl w:val="0"/>
          <w:numId w:val="1"/>
        </w:numPr>
        <w:tabs>
          <w:tab w:val="clear" w:pos="360"/>
          <w:tab w:val="num" w:pos="1170"/>
          <w:tab w:val="left" w:pos="1710"/>
        </w:tabs>
        <w:ind w:left="135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PowerPoint</w:t>
      </w:r>
      <w:r w:rsidR="004B608F">
        <w:rPr>
          <w:rFonts w:ascii="Arial" w:hAnsi="Arial" w:cs="Arial"/>
          <w:sz w:val="24"/>
          <w:szCs w:val="24"/>
        </w:rPr>
        <w:t xml:space="preserve"> n</w:t>
      </w:r>
      <w:r w:rsidR="004B608F" w:rsidRPr="008D20DD">
        <w:rPr>
          <w:rFonts w:ascii="Arial" w:hAnsi="Arial" w:cs="Arial"/>
          <w:sz w:val="24"/>
          <w:szCs w:val="24"/>
        </w:rPr>
        <w:t>otes</w:t>
      </w:r>
    </w:p>
    <w:p w:rsidR="004B608F" w:rsidRDefault="004B608F" w:rsidP="004B608F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  <w:b/>
          <w:caps/>
        </w:rPr>
      </w:pPr>
    </w:p>
    <w:p w:rsidR="003147E7" w:rsidRPr="003147E7" w:rsidRDefault="004B608F" w:rsidP="003147E7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</w:rPr>
      </w:pPr>
      <w:r w:rsidRPr="008D20DD">
        <w:rPr>
          <w:rFonts w:ascii="Arial" w:hAnsi="Arial" w:cs="Arial"/>
          <w:b/>
          <w:caps/>
        </w:rPr>
        <w:t>Time:</w:t>
      </w:r>
      <w:r w:rsidRPr="008D20DD">
        <w:rPr>
          <w:rFonts w:ascii="Arial" w:hAnsi="Arial" w:cs="Arial"/>
        </w:rPr>
        <w:t xml:space="preserve"> 20 minutes</w:t>
      </w:r>
    </w:p>
    <w:p w:rsidR="004B608F" w:rsidRPr="008D20DD" w:rsidRDefault="003147E7" w:rsidP="003147E7">
      <w:pPr>
        <w:pBdr>
          <w:top w:val="single" w:sz="12" w:space="1" w:color="0000FF"/>
        </w:pBdr>
        <w:spacing w:after="120"/>
        <w:ind w:left="1080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824" behindDoc="0" locked="0" layoutInCell="1" allowOverlap="1" wp14:anchorId="26CC0179" wp14:editId="7B615858">
            <wp:simplePos x="0" y="0"/>
            <wp:positionH relativeFrom="column">
              <wp:posOffset>-402590</wp:posOffset>
            </wp:positionH>
            <wp:positionV relativeFrom="paragraph">
              <wp:posOffset>281305</wp:posOffset>
            </wp:positionV>
            <wp:extent cx="1072515" cy="956310"/>
            <wp:effectExtent l="0" t="0" r="0" b="0"/>
            <wp:wrapNone/>
            <wp:docPr id="6" name="Picture 6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08F" w:rsidRPr="008D20DD">
        <w:rPr>
          <w:rFonts w:ascii="Arial" w:hAnsi="Arial" w:cs="Arial"/>
          <w:b/>
          <w:caps/>
        </w:rPr>
        <w:t xml:space="preserve">Process: </w:t>
      </w:r>
    </w:p>
    <w:p w:rsidR="004B608F" w:rsidRPr="0071098D" w:rsidRDefault="004B608F" w:rsidP="003147E7">
      <w:pPr>
        <w:numPr>
          <w:ilvl w:val="0"/>
          <w:numId w:val="2"/>
        </w:numPr>
        <w:tabs>
          <w:tab w:val="clear" w:pos="720"/>
          <w:tab w:val="left" w:pos="1530"/>
        </w:tabs>
        <w:spacing w:after="120"/>
        <w:ind w:left="1530"/>
        <w:rPr>
          <w:rFonts w:ascii="Arial" w:hAnsi="Arial" w:cs="Arial"/>
          <w:iCs/>
          <w:lang w:bidi="en-US"/>
        </w:rPr>
      </w:pPr>
      <w:r w:rsidRPr="008D20DD">
        <w:rPr>
          <w:rFonts w:ascii="Arial" w:hAnsi="Arial" w:cs="Arial"/>
          <w:iCs/>
          <w:lang w:bidi="en-US"/>
        </w:rPr>
        <w:t xml:space="preserve">Invite participants to </w:t>
      </w:r>
      <w:r>
        <w:rPr>
          <w:rFonts w:ascii="Arial" w:hAnsi="Arial" w:cs="Arial"/>
          <w:iCs/>
          <w:lang w:bidi="en-US"/>
        </w:rPr>
        <w:t>read the last two pages of</w:t>
      </w:r>
      <w:r w:rsidRPr="008D20DD">
        <w:rPr>
          <w:rFonts w:ascii="Arial" w:hAnsi="Arial" w:cs="Arial"/>
          <w:iCs/>
          <w:lang w:bidi="en-US"/>
        </w:rPr>
        <w:t xml:space="preserve"> </w:t>
      </w:r>
      <w:r>
        <w:rPr>
          <w:rFonts w:ascii="Arial" w:hAnsi="Arial" w:cs="Arial"/>
          <w:iCs/>
          <w:lang w:bidi="en-US"/>
        </w:rPr>
        <w:t>Handout 8 (</w:t>
      </w:r>
      <w:proofErr w:type="spellStart"/>
      <w:r>
        <w:rPr>
          <w:rFonts w:ascii="Arial" w:hAnsi="Arial" w:cs="Arial"/>
          <w:iCs/>
          <w:lang w:bidi="en-US"/>
        </w:rPr>
        <w:t>subitizing</w:t>
      </w:r>
      <w:proofErr w:type="spellEnd"/>
      <w:r>
        <w:rPr>
          <w:rFonts w:ascii="Arial" w:hAnsi="Arial" w:cs="Arial"/>
          <w:iCs/>
          <w:lang w:bidi="en-US"/>
        </w:rPr>
        <w:t xml:space="preserve"> games) and decide, with their table groups, which game to play.</w:t>
      </w:r>
    </w:p>
    <w:p w:rsidR="004B608F" w:rsidRPr="008D20DD" w:rsidRDefault="004B608F" w:rsidP="003147E7">
      <w:pPr>
        <w:numPr>
          <w:ilvl w:val="0"/>
          <w:numId w:val="2"/>
        </w:numPr>
        <w:tabs>
          <w:tab w:val="clear" w:pos="720"/>
          <w:tab w:val="left" w:pos="1530"/>
        </w:tabs>
        <w:spacing w:after="120"/>
        <w:ind w:left="1530"/>
        <w:rPr>
          <w:rFonts w:ascii="Arial" w:hAnsi="Arial" w:cs="Arial"/>
          <w:iCs/>
          <w:lang w:bidi="en-US"/>
        </w:rPr>
      </w:pPr>
      <w:r w:rsidRPr="008D20DD">
        <w:rPr>
          <w:rFonts w:ascii="Arial" w:hAnsi="Arial" w:cs="Arial"/>
          <w:lang w:bidi="en-US"/>
        </w:rPr>
        <w:t xml:space="preserve">Walk around and provide support for participants to practice each game. Allow </w:t>
      </w:r>
      <w:r>
        <w:rPr>
          <w:rFonts w:ascii="Arial" w:hAnsi="Arial" w:cs="Arial"/>
          <w:lang w:bidi="en-US"/>
        </w:rPr>
        <w:t>10 to 12 minutes</w:t>
      </w:r>
      <w:r w:rsidRPr="008D20DD">
        <w:rPr>
          <w:rFonts w:ascii="Arial" w:hAnsi="Arial" w:cs="Arial"/>
          <w:lang w:bidi="en-US"/>
        </w:rPr>
        <w:t xml:space="preserve"> for this exploration</w:t>
      </w:r>
      <w:r>
        <w:rPr>
          <w:rFonts w:ascii="Arial" w:hAnsi="Arial" w:cs="Arial"/>
          <w:lang w:bidi="en-US"/>
        </w:rPr>
        <w:t>.</w:t>
      </w:r>
    </w:p>
    <w:p w:rsidR="004B608F" w:rsidRPr="008D20DD" w:rsidRDefault="004B608F" w:rsidP="003147E7">
      <w:pPr>
        <w:numPr>
          <w:ilvl w:val="0"/>
          <w:numId w:val="2"/>
        </w:numPr>
        <w:tabs>
          <w:tab w:val="clear" w:pos="720"/>
          <w:tab w:val="left" w:pos="1530"/>
        </w:tabs>
        <w:spacing w:after="120"/>
        <w:ind w:left="1530"/>
        <w:rPr>
          <w:rFonts w:ascii="Arial" w:hAnsi="Arial" w:cs="Arial"/>
          <w:iCs/>
          <w:lang w:bidi="en-US"/>
        </w:rPr>
      </w:pPr>
      <w:r w:rsidRPr="008D20DD">
        <w:rPr>
          <w:rFonts w:ascii="Arial" w:hAnsi="Arial" w:cs="Arial"/>
          <w:lang w:bidi="en-US"/>
        </w:rPr>
        <w:t>Regroup participants and demonstrate how to apply the game knowledge</w:t>
      </w:r>
      <w:r>
        <w:rPr>
          <w:rFonts w:ascii="Arial" w:hAnsi="Arial" w:cs="Arial"/>
          <w:lang w:bidi="en-US"/>
        </w:rPr>
        <w:t xml:space="preserve"> to the chart on the first page of Handout 8</w:t>
      </w:r>
      <w:r w:rsidRPr="008D20DD">
        <w:rPr>
          <w:rFonts w:ascii="Arial" w:hAnsi="Arial" w:cs="Arial"/>
          <w:lang w:bidi="en-US"/>
        </w:rPr>
        <w:t xml:space="preserve">. </w:t>
      </w:r>
    </w:p>
    <w:p w:rsidR="004B608F" w:rsidRPr="008D20DD" w:rsidRDefault="004B608F" w:rsidP="003147E7">
      <w:pPr>
        <w:numPr>
          <w:ilvl w:val="0"/>
          <w:numId w:val="2"/>
        </w:numPr>
        <w:tabs>
          <w:tab w:val="clear" w:pos="720"/>
          <w:tab w:val="left" w:pos="1530"/>
        </w:tabs>
        <w:spacing w:after="120"/>
        <w:ind w:left="153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lang w:bidi="en-US"/>
        </w:rPr>
        <w:t>W</w:t>
      </w:r>
      <w:r w:rsidRPr="008D20DD">
        <w:rPr>
          <w:rFonts w:ascii="Arial" w:hAnsi="Arial" w:cs="Arial"/>
          <w:lang w:bidi="en-US"/>
        </w:rPr>
        <w:t xml:space="preserve">alk around while participants think about and complete </w:t>
      </w:r>
      <w:r>
        <w:rPr>
          <w:rFonts w:ascii="Arial" w:hAnsi="Arial" w:cs="Arial"/>
          <w:lang w:bidi="en-US"/>
        </w:rPr>
        <w:t>the first page of Handout 8 with their groups</w:t>
      </w:r>
      <w:r w:rsidRPr="008D20DD">
        <w:rPr>
          <w:rFonts w:ascii="Arial" w:hAnsi="Arial" w:cs="Arial"/>
          <w:lang w:bidi="en-US"/>
        </w:rPr>
        <w:t>.</w:t>
      </w:r>
    </w:p>
    <w:p w:rsidR="004B608F" w:rsidRPr="00D30549" w:rsidRDefault="004B608F" w:rsidP="003147E7">
      <w:pPr>
        <w:numPr>
          <w:ilvl w:val="0"/>
          <w:numId w:val="2"/>
        </w:numPr>
        <w:tabs>
          <w:tab w:val="clear" w:pos="720"/>
          <w:tab w:val="left" w:pos="1530"/>
        </w:tabs>
        <w:spacing w:after="120"/>
        <w:ind w:left="1530"/>
        <w:rPr>
          <w:rFonts w:ascii="Arial" w:hAnsi="Arial" w:cs="Arial"/>
          <w:iCs/>
          <w:lang w:bidi="en-US"/>
        </w:rPr>
      </w:pPr>
      <w:r w:rsidRPr="008D20DD">
        <w:rPr>
          <w:rFonts w:ascii="Arial" w:hAnsi="Arial" w:cs="Arial"/>
          <w:lang w:bidi="en-US"/>
        </w:rPr>
        <w:t xml:space="preserve">Invite participants to share out their </w:t>
      </w:r>
      <w:r>
        <w:rPr>
          <w:rFonts w:ascii="Arial" w:hAnsi="Arial" w:cs="Arial"/>
          <w:lang w:bidi="en-US"/>
        </w:rPr>
        <w:t>“aha”</w:t>
      </w:r>
      <w:r w:rsidRPr="008D20DD">
        <w:rPr>
          <w:rFonts w:ascii="Arial" w:hAnsi="Arial" w:cs="Arial"/>
          <w:lang w:bidi="en-US"/>
        </w:rPr>
        <w:t xml:space="preserve"> moments.</w:t>
      </w:r>
      <w:r>
        <w:rPr>
          <w:rFonts w:ascii="Arial" w:hAnsi="Arial" w:cs="Arial"/>
          <w:lang w:bidi="en-US"/>
        </w:rPr>
        <w:t xml:space="preserve"> </w:t>
      </w:r>
      <w:r w:rsidRPr="00D30549">
        <w:rPr>
          <w:rFonts w:ascii="Arial" w:hAnsi="Arial" w:cs="Arial"/>
          <w:lang w:bidi="en-US"/>
        </w:rPr>
        <w:t>Presenter</w:t>
      </w:r>
      <w:r>
        <w:rPr>
          <w:rFonts w:ascii="Arial" w:hAnsi="Arial" w:cs="Arial"/>
          <w:lang w:bidi="en-US"/>
        </w:rPr>
        <w:t>s</w:t>
      </w:r>
      <w:r w:rsidRPr="00D30549">
        <w:rPr>
          <w:rFonts w:ascii="Arial" w:hAnsi="Arial" w:cs="Arial"/>
          <w:lang w:bidi="en-US"/>
        </w:rPr>
        <w:t xml:space="preserve"> can </w:t>
      </w:r>
      <w:r>
        <w:rPr>
          <w:rFonts w:ascii="Arial" w:hAnsi="Arial" w:cs="Arial"/>
          <w:lang w:bidi="en-US"/>
        </w:rPr>
        <w:t xml:space="preserve">also </w:t>
      </w:r>
      <w:r w:rsidRPr="00D30549">
        <w:rPr>
          <w:rFonts w:ascii="Arial" w:hAnsi="Arial" w:cs="Arial"/>
          <w:lang w:bidi="en-US"/>
        </w:rPr>
        <w:t>share out “aha” moments that they hear</w:t>
      </w:r>
      <w:r>
        <w:rPr>
          <w:rFonts w:ascii="Arial" w:hAnsi="Arial" w:cs="Arial"/>
          <w:lang w:bidi="en-US"/>
        </w:rPr>
        <w:t>d</w:t>
      </w:r>
      <w:r w:rsidRPr="00D30549">
        <w:rPr>
          <w:rFonts w:ascii="Arial" w:hAnsi="Arial" w:cs="Arial"/>
          <w:lang w:bidi="en-US"/>
        </w:rPr>
        <w:t xml:space="preserve"> while walking around. </w:t>
      </w:r>
    </w:p>
    <w:p w:rsidR="004B608F" w:rsidRPr="008D20DD" w:rsidRDefault="004B608F" w:rsidP="004B608F">
      <w:pPr>
        <w:rPr>
          <w:rFonts w:ascii="Arial" w:hAnsi="Arial" w:cs="Arial"/>
          <w:b/>
        </w:rPr>
      </w:pPr>
    </w:p>
    <w:p w:rsidR="003A27E7" w:rsidRDefault="003A27E7"/>
    <w:sectPr w:rsidR="003A27E7" w:rsidSect="00760E61">
      <w:headerReference w:type="default" r:id="rId12"/>
      <w:footerReference w:type="even" r:id="rId13"/>
      <w:footerReference w:type="default" r:id="rId14"/>
      <w:pgSz w:w="12240" w:h="15840" w:code="1"/>
      <w:pgMar w:top="1260" w:right="1209" w:bottom="990" w:left="1390" w:header="720" w:footer="5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03" w:rsidRDefault="009C6203">
      <w:r>
        <w:separator/>
      </w:r>
    </w:p>
  </w:endnote>
  <w:endnote w:type="continuationSeparator" w:id="0">
    <w:p w:rsidR="009C6203" w:rsidRDefault="009C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F3" w:rsidRDefault="004B608F">
    <w:pPr>
      <w:pStyle w:val="Footer"/>
      <w:framePr w:wrap="around" w:vAnchor="text" w:hAnchor="margin" w:xAlign="right" w:y="1"/>
      <w:rPr>
        <w:rStyle w:val="a"/>
      </w:rPr>
    </w:pPr>
    <w:r>
      <w:rPr>
        <w:rStyle w:val="a"/>
      </w:rPr>
      <w:fldChar w:fldCharType="begin"/>
    </w:r>
    <w:r>
      <w:rPr>
        <w:rStyle w:val="a"/>
      </w:rPr>
      <w:instrText xml:space="preserve">PAGE  </w:instrText>
    </w:r>
    <w:r>
      <w:rPr>
        <w:rStyle w:val="a"/>
      </w:rPr>
      <w:fldChar w:fldCharType="end"/>
    </w:r>
  </w:p>
  <w:p w:rsidR="00A643F3" w:rsidRDefault="009C62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F3" w:rsidRPr="00760E61" w:rsidRDefault="004B608F" w:rsidP="00760E61">
    <w:pPr>
      <w:jc w:val="center"/>
      <w:rPr>
        <w:sz w:val="20"/>
        <w:szCs w:val="19"/>
      </w:rPr>
    </w:pPr>
    <w:r w:rsidRPr="00760E61">
      <w:rPr>
        <w:rFonts w:ascii="Arial" w:hAnsi="Arial" w:cs="Arial"/>
        <w:color w:val="333333"/>
        <w:sz w:val="20"/>
        <w:szCs w:val="19"/>
      </w:rPr>
      <w:t xml:space="preserve">©2016 California Department of Education </w:t>
    </w:r>
    <w:r>
      <w:rPr>
        <w:rFonts w:ascii="Arial" w:hAnsi="Arial" w:cs="Arial"/>
        <w:color w:val="333333"/>
        <w:sz w:val="20"/>
        <w:szCs w:val="19"/>
      </w:rPr>
      <w:t xml:space="preserve">(CDE) </w:t>
    </w:r>
    <w:r w:rsidRPr="00760E61">
      <w:rPr>
        <w:rFonts w:ascii="Arial" w:hAnsi="Arial" w:cs="Arial"/>
        <w:color w:val="333333"/>
        <w:sz w:val="20"/>
        <w:szCs w:val="19"/>
      </w:rPr>
      <w:t xml:space="preserve">with the WestEd Center for Child &amp; Family Studies, </w:t>
    </w:r>
    <w:r>
      <w:rPr>
        <w:rFonts w:ascii="Arial" w:hAnsi="Arial" w:cs="Arial"/>
        <w:color w:val="333333"/>
        <w:sz w:val="20"/>
        <w:szCs w:val="19"/>
      </w:rPr>
      <w:br/>
    </w:r>
    <w:r w:rsidRPr="00760E61">
      <w:rPr>
        <w:rFonts w:ascii="Arial" w:hAnsi="Arial" w:cs="Arial"/>
        <w:color w:val="333333"/>
        <w:sz w:val="20"/>
        <w:szCs w:val="19"/>
      </w:rPr>
      <w:t>California Preschool Instructional Network</w:t>
    </w:r>
    <w:r>
      <w:rPr>
        <w:rFonts w:ascii="Arial" w:hAnsi="Arial" w:cs="Arial"/>
        <w:color w:val="333333"/>
        <w:sz w:val="20"/>
        <w:szCs w:val="19"/>
      </w:rPr>
      <w:t xml:space="preserve"> (CPIN)</w:t>
    </w:r>
    <w:r w:rsidRPr="00760E61">
      <w:rPr>
        <w:rFonts w:ascii="Arial" w:hAnsi="Arial" w:cs="Arial"/>
        <w:color w:val="333333"/>
        <w:sz w:val="20"/>
        <w:szCs w:val="19"/>
      </w:rPr>
      <w:t>.</w:t>
    </w:r>
  </w:p>
  <w:p w:rsidR="00A643F3" w:rsidRDefault="009C6203" w:rsidP="00A643F3">
    <w:pPr>
      <w:jc w:val="center"/>
    </w:pPr>
  </w:p>
  <w:p w:rsidR="00A643F3" w:rsidRDefault="009C62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03" w:rsidRDefault="009C6203">
      <w:r>
        <w:separator/>
      </w:r>
    </w:p>
  </w:footnote>
  <w:footnote w:type="continuationSeparator" w:id="0">
    <w:p w:rsidR="009C6203" w:rsidRDefault="009C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F3" w:rsidRPr="003A610D" w:rsidRDefault="009C6203" w:rsidP="00A643F3">
    <w:pPr>
      <w:pStyle w:val="Header"/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2306"/>
    <w:multiLevelType w:val="hybridMultilevel"/>
    <w:tmpl w:val="2EB0A0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8E0B0E"/>
    <w:multiLevelType w:val="hybridMultilevel"/>
    <w:tmpl w:val="9C3A0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8F"/>
    <w:rsid w:val="001644DC"/>
    <w:rsid w:val="003147E7"/>
    <w:rsid w:val="003A27E7"/>
    <w:rsid w:val="004B608F"/>
    <w:rsid w:val="009C6203"/>
    <w:rsid w:val="00C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A26C9A4-556C-40EA-8B01-87A5EBBC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60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608F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</w:rPr>
  </w:style>
  <w:style w:type="paragraph" w:customStyle="1" w:styleId="CM1">
    <w:name w:val="CM1"/>
    <w:basedOn w:val="Default"/>
    <w:next w:val="Default"/>
    <w:rsid w:val="004B608F"/>
    <w:rPr>
      <w:color w:val="auto"/>
    </w:rPr>
  </w:style>
  <w:style w:type="paragraph" w:styleId="Header">
    <w:name w:val="header"/>
    <w:basedOn w:val="Normal"/>
    <w:link w:val="HeaderChar"/>
    <w:rsid w:val="004B60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608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4B60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608F"/>
    <w:rPr>
      <w:rFonts w:ascii="Times New Roman" w:eastAsia="Times New Roman" w:hAnsi="Times New Roman" w:cs="Times New Roman"/>
    </w:rPr>
  </w:style>
  <w:style w:type="paragraph" w:customStyle="1" w:styleId="Title">
    <w:name w:val="Title"/>
    <w:basedOn w:val="Normal"/>
    <w:link w:val="TitleChar"/>
    <w:qFormat/>
    <w:rsid w:val="004B608F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B608F"/>
    <w:rPr>
      <w:rFonts w:ascii="Times" w:eastAsia="Times" w:hAnsi="Times" w:cs="Times New Roman"/>
      <w:sz w:val="32"/>
      <w:szCs w:val="20"/>
    </w:rPr>
  </w:style>
  <w:style w:type="character" w:customStyle="1" w:styleId="a">
    <w:basedOn w:val="DefaultParagraphFont"/>
    <w:rsid w:val="004B608F"/>
  </w:style>
  <w:style w:type="paragraph" w:styleId="BalloonText">
    <w:name w:val="Balloon Text"/>
    <w:basedOn w:val="Normal"/>
    <w:link w:val="BalloonTextChar"/>
    <w:uiPriority w:val="99"/>
    <w:semiHidden/>
    <w:unhideWhenUsed/>
    <w:rsid w:val="004B60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8F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stherri</cp:lastModifiedBy>
  <cp:revision>2</cp:revision>
  <dcterms:created xsi:type="dcterms:W3CDTF">2016-09-07T21:56:00Z</dcterms:created>
  <dcterms:modified xsi:type="dcterms:W3CDTF">2016-09-07T21:56:00Z</dcterms:modified>
</cp:coreProperties>
</file>