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839" w:rsidRPr="008D20DD" w:rsidRDefault="00351839" w:rsidP="00351839">
      <w:pPr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-457200</wp:posOffset>
                </wp:positionV>
                <wp:extent cx="1219200" cy="1371600"/>
                <wp:effectExtent l="6350" t="0" r="19050" b="127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839" w:rsidRPr="007F7911" w:rsidRDefault="00351839" w:rsidP="003518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51839" w:rsidRPr="007F7911" w:rsidRDefault="00351839" w:rsidP="0035183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927100" cy="927100"/>
                                  <wp:effectExtent l="0" t="0" r="12700" b="12700"/>
                                  <wp:docPr id="3" name="Picture 1" descr="Triangle_squa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riangle_squa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7100" cy="927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14pt;margin-top:-36pt;width:96pt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">
                <v:textbox>
                  <w:txbxContent>
                    <w:p w:rsidR="00351839" w:rsidRPr="007F7911" w:rsidRDefault="00351839" w:rsidP="0035183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351839" w:rsidRPr="007F7911" w:rsidRDefault="00351839" w:rsidP="0035183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927100" cy="927100"/>
                            <wp:effectExtent l="0" t="0" r="12700" b="12700"/>
                            <wp:docPr id="3" name="Picture 1" descr="Triangle_squa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riangle_squa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7100" cy="927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-457200</wp:posOffset>
                </wp:positionV>
                <wp:extent cx="1219200" cy="1371600"/>
                <wp:effectExtent l="171450" t="88900" r="82550" b="16510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>
                          <a:outerShdw blurRad="63500" dist="107763" dir="81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3BABD" id="Rectangle 3" o:spid="_x0000_s1026" style="position:absolute;margin-left:414pt;margin-top:-36pt;width:96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" strokeweight=".5pt">
                <v:stroke dashstyle="longDashDot"/>
                <v:shadow on="t" color="black" opacity=".5" offset="-6pt,6pt"/>
                <w10:wrap type="square"/>
              </v:rect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21590" t="26035" r="4191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E7BF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" strokecolor="blue" strokeweight="2pt"/>
            </w:pict>
          </mc:Fallback>
        </mc:AlternateContent>
      </w:r>
      <w:r>
        <w:rPr>
          <w:rFonts w:ascii="Arial" w:hAnsi="Arial" w:cs="Arial"/>
          <w:sz w:val="36"/>
          <w:szCs w:val="36"/>
        </w:rPr>
        <w:t>Activity 7: Counting</w:t>
      </w:r>
      <w:r w:rsidRPr="008D20DD">
        <w:rPr>
          <w:rFonts w:ascii="Arial" w:hAnsi="Arial" w:cs="Arial"/>
          <w:sz w:val="36"/>
          <w:szCs w:val="36"/>
        </w:rPr>
        <w:t>: Let’s Play</w:t>
      </w:r>
    </w:p>
    <w:p w:rsidR="00351839" w:rsidRPr="008D20DD" w:rsidRDefault="006E60FA" w:rsidP="00351839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6704" behindDoc="0" locked="0" layoutInCell="1" allowOverlap="0" wp14:anchorId="1B900171" wp14:editId="7E941ACC">
            <wp:simplePos x="0" y="0"/>
            <wp:positionH relativeFrom="column">
              <wp:posOffset>-304800</wp:posOffset>
            </wp:positionH>
            <wp:positionV relativeFrom="paragraph">
              <wp:posOffset>156210</wp:posOffset>
            </wp:positionV>
            <wp:extent cx="923925" cy="800100"/>
            <wp:effectExtent l="0" t="0" r="0" b="12700"/>
            <wp:wrapSquare wrapText="bothSides"/>
            <wp:docPr id="4" name="Picture 4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839" w:rsidRPr="008D20DD" w:rsidRDefault="00351839" w:rsidP="00351839">
      <w:pPr>
        <w:outlineLvl w:val="0"/>
        <w:rPr>
          <w:rFonts w:ascii="Arial" w:hAnsi="Arial" w:cs="Arial"/>
          <w:b/>
          <w:caps/>
        </w:rPr>
      </w:pPr>
      <w:r w:rsidRPr="008D20DD">
        <w:rPr>
          <w:rFonts w:ascii="Arial" w:hAnsi="Arial" w:cs="Arial"/>
          <w:b/>
          <w:caps/>
        </w:rPr>
        <w:t xml:space="preserve">intent: </w:t>
      </w:r>
    </w:p>
    <w:p w:rsidR="00351839" w:rsidRPr="008D20DD" w:rsidRDefault="00351839" w:rsidP="00351839">
      <w:pPr>
        <w:pStyle w:val="CM1"/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D20DD">
        <w:rPr>
          <w:rFonts w:ascii="Arial" w:hAnsi="Arial" w:cs="Arial"/>
        </w:rPr>
        <w:t xml:space="preserve">ractice </w:t>
      </w:r>
      <w:r>
        <w:rPr>
          <w:rFonts w:ascii="Arial" w:hAnsi="Arial" w:cs="Arial"/>
        </w:rPr>
        <w:t>counting</w:t>
      </w:r>
      <w:r w:rsidRPr="008D20DD">
        <w:rPr>
          <w:rFonts w:ascii="Arial" w:hAnsi="Arial" w:cs="Arial"/>
        </w:rPr>
        <w:t xml:space="preserve"> knowledge </w:t>
      </w:r>
      <w:r>
        <w:rPr>
          <w:rFonts w:ascii="Arial" w:hAnsi="Arial" w:cs="Arial"/>
        </w:rPr>
        <w:t xml:space="preserve">through game play and analyze games </w:t>
      </w:r>
      <w:r w:rsidRPr="008D20DD">
        <w:rPr>
          <w:rFonts w:ascii="Arial" w:hAnsi="Arial" w:cs="Arial"/>
        </w:rPr>
        <w:t xml:space="preserve">with regard to </w:t>
      </w:r>
      <w:r>
        <w:rPr>
          <w:rFonts w:ascii="Arial" w:hAnsi="Arial" w:cs="Arial"/>
        </w:rPr>
        <w:t xml:space="preserve">the </w:t>
      </w:r>
      <w:r w:rsidR="006E60FA">
        <w:rPr>
          <w:rFonts w:ascii="Arial" w:hAnsi="Arial" w:cs="Arial"/>
        </w:rPr>
        <w:t>California Preschool Curriculum Framework (</w:t>
      </w:r>
      <w:r>
        <w:rPr>
          <w:rFonts w:ascii="Arial" w:hAnsi="Arial" w:cs="Arial"/>
        </w:rPr>
        <w:t>PCF</w:t>
      </w:r>
      <w:r w:rsidR="006E60FA">
        <w:rPr>
          <w:rFonts w:ascii="Arial" w:hAnsi="Arial" w:cs="Arial"/>
        </w:rPr>
        <w:t>)</w:t>
      </w:r>
      <w:r>
        <w:rPr>
          <w:rFonts w:ascii="Arial" w:hAnsi="Arial" w:cs="Arial"/>
        </w:rPr>
        <w:t>, dual-</w:t>
      </w:r>
      <w:r w:rsidRPr="008D20DD">
        <w:rPr>
          <w:rFonts w:ascii="Arial" w:hAnsi="Arial" w:cs="Arial"/>
        </w:rPr>
        <w:t xml:space="preserve">language strategies, </w:t>
      </w:r>
      <w:r>
        <w:rPr>
          <w:rFonts w:ascii="Arial" w:hAnsi="Arial" w:cs="Arial"/>
        </w:rPr>
        <w:t xml:space="preserve">and the </w:t>
      </w:r>
      <w:r w:rsidRPr="008D20DD">
        <w:rPr>
          <w:rFonts w:ascii="Arial" w:hAnsi="Arial" w:cs="Arial"/>
        </w:rPr>
        <w:t>DRDP</w:t>
      </w:r>
      <w:r>
        <w:rPr>
          <w:rFonts w:ascii="Arial" w:hAnsi="Arial" w:cs="Arial"/>
        </w:rPr>
        <w:t xml:space="preserve">-K. </w:t>
      </w:r>
    </w:p>
    <w:p w:rsidR="00351839" w:rsidRPr="008D20DD" w:rsidRDefault="00351839" w:rsidP="00351839">
      <w:pPr>
        <w:pStyle w:val="Default"/>
        <w:outlineLvl w:val="0"/>
        <w:rPr>
          <w:rFonts w:ascii="Arial" w:hAnsi="Arial" w:cs="Arial"/>
          <w:b/>
        </w:rPr>
      </w:pPr>
    </w:p>
    <w:p w:rsidR="00351839" w:rsidRPr="008D20DD" w:rsidRDefault="00351839" w:rsidP="00351839">
      <w:pPr>
        <w:pStyle w:val="Default"/>
        <w:outlineLvl w:val="0"/>
        <w:rPr>
          <w:rFonts w:ascii="Arial" w:hAnsi="Arial" w:cs="Arial"/>
          <w:b/>
        </w:rPr>
      </w:pPr>
      <w:r w:rsidRPr="008D20DD">
        <w:rPr>
          <w:rFonts w:ascii="Arial" w:hAnsi="Arial" w:cs="Arial"/>
          <w:b/>
        </w:rPr>
        <w:t xml:space="preserve">OUTCOME: </w:t>
      </w:r>
    </w:p>
    <w:p w:rsidR="00351839" w:rsidRPr="008D20DD" w:rsidRDefault="00351839" w:rsidP="00351839">
      <w:pPr>
        <w:pStyle w:val="Title"/>
        <w:jc w:val="left"/>
        <w:outlineLvl w:val="0"/>
        <w:rPr>
          <w:rFonts w:ascii="Arial" w:hAnsi="Arial" w:cs="Arial"/>
          <w:sz w:val="24"/>
          <w:szCs w:val="24"/>
        </w:rPr>
      </w:pPr>
      <w:r w:rsidRPr="008D20DD">
        <w:rPr>
          <w:rFonts w:ascii="Arial" w:hAnsi="Arial" w:cs="Arial"/>
          <w:sz w:val="24"/>
          <w:szCs w:val="24"/>
        </w:rPr>
        <w:t>Participants practice multiple games to be used in a preschool classroom.</w:t>
      </w:r>
    </w:p>
    <w:p w:rsidR="00351839" w:rsidRPr="008D20DD" w:rsidRDefault="006E60FA" w:rsidP="00351839">
      <w:pPr>
        <w:rPr>
          <w:rFonts w:ascii="Arial" w:hAnsi="Arial" w:cs="Arial"/>
          <w:b/>
          <w:caps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80010</wp:posOffset>
            </wp:positionV>
            <wp:extent cx="944880" cy="1219200"/>
            <wp:effectExtent l="0" t="0" r="0" b="0"/>
            <wp:wrapTight wrapText="bothSides">
              <wp:wrapPolygon edited="0">
                <wp:start x="7548" y="0"/>
                <wp:lineTo x="3484" y="4050"/>
                <wp:lineTo x="1161" y="6750"/>
                <wp:lineTo x="0" y="10800"/>
                <wp:lineTo x="0" y="13500"/>
                <wp:lineTo x="1161" y="15750"/>
                <wp:lineTo x="5806" y="21150"/>
                <wp:lineTo x="6968" y="21150"/>
                <wp:lineTo x="11613" y="21150"/>
                <wp:lineTo x="19161" y="20250"/>
                <wp:lineTo x="19742" y="18450"/>
                <wp:lineTo x="15677" y="14400"/>
                <wp:lineTo x="20903" y="14400"/>
                <wp:lineTo x="20903" y="10350"/>
                <wp:lineTo x="19742" y="6750"/>
                <wp:lineTo x="15097" y="2700"/>
                <wp:lineTo x="11032" y="0"/>
                <wp:lineTo x="7548" y="0"/>
              </wp:wrapPolygon>
            </wp:wrapTight>
            <wp:docPr id="8" name="Picture 8" descr="Dancing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ancing Cl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839" w:rsidRPr="008D20DD" w:rsidRDefault="00351839" w:rsidP="00351839">
      <w:pPr>
        <w:outlineLvl w:val="0"/>
        <w:rPr>
          <w:rFonts w:ascii="Arial" w:hAnsi="Arial" w:cs="Arial"/>
          <w:b/>
          <w:caps/>
        </w:rPr>
      </w:pPr>
      <w:r w:rsidRPr="008D20DD">
        <w:rPr>
          <w:rFonts w:ascii="Arial" w:hAnsi="Arial" w:cs="Arial"/>
          <w:b/>
          <w:caps/>
        </w:rPr>
        <w:t xml:space="preserve">Materials Required: </w:t>
      </w:r>
    </w:p>
    <w:p w:rsidR="00351839" w:rsidRPr="00F10C2E" w:rsidRDefault="00351839" w:rsidP="00351839">
      <w:pPr>
        <w:numPr>
          <w:ilvl w:val="0"/>
          <w:numId w:val="1"/>
        </w:numPr>
        <w:rPr>
          <w:rFonts w:ascii="Arial" w:eastAsia="MS PGothic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114300</wp:posOffset>
            </wp:positionV>
            <wp:extent cx="1153160" cy="657225"/>
            <wp:effectExtent l="0" t="0" r="0" b="3175"/>
            <wp:wrapSquare wrapText="bothSides"/>
            <wp:docPr id="5" name="Picture 5" descr="MCBS00539A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0C2E">
        <w:rPr>
          <w:rFonts w:ascii="Arial" w:eastAsia="MS PGothic" w:hAnsi="Arial" w:cs="Arial"/>
        </w:rPr>
        <w:t>Counting Game Packet (Support Materials)</w:t>
      </w:r>
    </w:p>
    <w:p w:rsidR="00351839" w:rsidRDefault="00351839" w:rsidP="00351839">
      <w:pPr>
        <w:numPr>
          <w:ilvl w:val="0"/>
          <w:numId w:val="1"/>
        </w:numPr>
        <w:rPr>
          <w:rFonts w:ascii="Arial" w:eastAsia="MS PGothic" w:hAnsi="Arial" w:cs="Arial"/>
        </w:rPr>
      </w:pPr>
      <w:r>
        <w:rPr>
          <w:rFonts w:ascii="Arial" w:eastAsia="MS PGothic" w:hAnsi="Arial" w:cs="Arial"/>
        </w:rPr>
        <w:t>Materials for the Pizza Game (1 per table group)</w:t>
      </w:r>
    </w:p>
    <w:p w:rsidR="00351839" w:rsidRPr="00F10C2E" w:rsidRDefault="00351839" w:rsidP="00351839">
      <w:pPr>
        <w:numPr>
          <w:ilvl w:val="0"/>
          <w:numId w:val="1"/>
        </w:numPr>
        <w:rPr>
          <w:rFonts w:ascii="Arial" w:eastAsia="MS PGothic" w:hAnsi="Arial" w:cs="Arial"/>
        </w:rPr>
      </w:pPr>
      <w:r>
        <w:rPr>
          <w:rFonts w:ascii="Arial" w:eastAsia="MS PGothic" w:hAnsi="Arial" w:cs="Arial"/>
        </w:rPr>
        <w:t>Materials for Bears in a Cave (1 per table group)</w:t>
      </w:r>
    </w:p>
    <w:p w:rsidR="00351839" w:rsidRPr="00D14E4B" w:rsidRDefault="00351839" w:rsidP="00351839">
      <w:pPr>
        <w:numPr>
          <w:ilvl w:val="0"/>
          <w:numId w:val="1"/>
        </w:numPr>
        <w:rPr>
          <w:rFonts w:ascii="Arial" w:eastAsia="MS PGothic" w:hAnsi="Arial" w:cs="Arial"/>
        </w:rPr>
      </w:pPr>
      <w:r w:rsidRPr="00793E6D">
        <w:rPr>
          <w:rFonts w:ascii="Arial" w:eastAsia="MS PGothic" w:hAnsi="Arial" w:cs="Arial"/>
          <w:bCs/>
        </w:rPr>
        <w:t xml:space="preserve">Handout </w:t>
      </w:r>
      <w:r>
        <w:rPr>
          <w:rFonts w:ascii="Arial" w:eastAsia="MS PGothic" w:hAnsi="Arial" w:cs="Arial"/>
          <w:bCs/>
        </w:rPr>
        <w:t xml:space="preserve">11: Counting Games </w:t>
      </w:r>
    </w:p>
    <w:p w:rsidR="00351839" w:rsidRPr="00793E6D" w:rsidRDefault="00351839" w:rsidP="00351839">
      <w:pPr>
        <w:numPr>
          <w:ilvl w:val="0"/>
          <w:numId w:val="1"/>
        </w:numPr>
        <w:rPr>
          <w:rFonts w:ascii="Arial" w:eastAsia="MS PGothic" w:hAnsi="Arial" w:cs="Arial"/>
        </w:rPr>
      </w:pPr>
      <w:r>
        <w:rPr>
          <w:rFonts w:ascii="Arial" w:eastAsia="MS PGothic" w:hAnsi="Arial" w:cs="Arial"/>
          <w:bCs/>
        </w:rPr>
        <w:t>Handout 12: DRDP-K Measures</w:t>
      </w:r>
    </w:p>
    <w:p w:rsidR="00351839" w:rsidRPr="00F10C2E" w:rsidRDefault="006E60FA" w:rsidP="006E60FA">
      <w:pPr>
        <w:numPr>
          <w:ilvl w:val="0"/>
          <w:numId w:val="1"/>
        </w:numPr>
        <w:ind w:left="2070"/>
        <w:rPr>
          <w:rFonts w:ascii="Arial" w:eastAsia="MS PGothic" w:hAnsi="Arial" w:cs="Arial"/>
        </w:rPr>
      </w:pPr>
      <w:r>
        <w:rPr>
          <w:rFonts w:ascii="Arial" w:eastAsia="MS PGothic" w:hAnsi="Arial" w:cs="Arial"/>
        </w:rPr>
        <w:t>PowerPoint</w:t>
      </w:r>
      <w:r w:rsidR="00351839">
        <w:rPr>
          <w:rFonts w:ascii="Arial" w:eastAsia="MS PGothic" w:hAnsi="Arial" w:cs="Arial"/>
        </w:rPr>
        <w:t xml:space="preserve"> n</w:t>
      </w:r>
      <w:r w:rsidR="00351839" w:rsidRPr="00F10C2E">
        <w:rPr>
          <w:rFonts w:ascii="Arial" w:eastAsia="MS PGothic" w:hAnsi="Arial" w:cs="Arial"/>
        </w:rPr>
        <w:t>otes</w:t>
      </w:r>
    </w:p>
    <w:p w:rsidR="00351839" w:rsidRPr="008D20DD" w:rsidRDefault="00351839" w:rsidP="00351839">
      <w:pPr>
        <w:tabs>
          <w:tab w:val="left" w:pos="360"/>
        </w:tabs>
        <w:ind w:left="360"/>
        <w:jc w:val="right"/>
        <w:outlineLvl w:val="0"/>
        <w:rPr>
          <w:rFonts w:ascii="Arial" w:hAnsi="Arial" w:cs="Arial"/>
        </w:rPr>
      </w:pPr>
      <w:r w:rsidRPr="008D20DD">
        <w:rPr>
          <w:rFonts w:ascii="Arial" w:hAnsi="Arial" w:cs="Arial"/>
          <w:b/>
          <w:caps/>
        </w:rPr>
        <w:t>Time:</w:t>
      </w:r>
      <w:r w:rsidRPr="008D20DD">
        <w:rPr>
          <w:rFonts w:ascii="Arial" w:hAnsi="Arial" w:cs="Arial"/>
        </w:rPr>
        <w:t xml:space="preserve"> 20 minutes</w:t>
      </w:r>
    </w:p>
    <w:p w:rsidR="00351839" w:rsidRPr="008D20DD" w:rsidRDefault="006E60FA" w:rsidP="00351839">
      <w:pPr>
        <w:pBdr>
          <w:top w:val="single" w:sz="12" w:space="1" w:color="0000FF"/>
        </w:pBdr>
        <w:outlineLvl w:val="0"/>
        <w:rPr>
          <w:rFonts w:ascii="Arial" w:hAnsi="Arial" w:cs="Arial"/>
          <w:b/>
          <w:caps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6B057B0E" wp14:editId="4C4EB3FB">
            <wp:simplePos x="0" y="0"/>
            <wp:positionH relativeFrom="column">
              <wp:posOffset>-450215</wp:posOffset>
            </wp:positionH>
            <wp:positionV relativeFrom="paragraph">
              <wp:posOffset>296545</wp:posOffset>
            </wp:positionV>
            <wp:extent cx="1072515" cy="956310"/>
            <wp:effectExtent l="0" t="0" r="0" b="0"/>
            <wp:wrapNone/>
            <wp:docPr id="6" name="Picture 6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839" w:rsidRPr="008D20DD">
        <w:rPr>
          <w:rFonts w:ascii="Arial" w:hAnsi="Arial" w:cs="Arial"/>
          <w:b/>
          <w:caps/>
        </w:rPr>
        <w:t xml:space="preserve">Process: </w:t>
      </w:r>
    </w:p>
    <w:p w:rsidR="00351839" w:rsidRDefault="00351839" w:rsidP="006E60FA">
      <w:pPr>
        <w:numPr>
          <w:ilvl w:val="0"/>
          <w:numId w:val="2"/>
        </w:numPr>
        <w:spacing w:after="120"/>
        <w:rPr>
          <w:rFonts w:ascii="Arial" w:hAnsi="Arial" w:cs="Arial"/>
          <w:iCs/>
          <w:lang w:bidi="en-US"/>
        </w:rPr>
      </w:pPr>
      <w:r w:rsidRPr="008D20DD">
        <w:rPr>
          <w:rFonts w:ascii="Arial" w:hAnsi="Arial" w:cs="Arial"/>
          <w:iCs/>
          <w:lang w:bidi="en-US"/>
        </w:rPr>
        <w:t xml:space="preserve">Invite participants to </w:t>
      </w:r>
      <w:r>
        <w:rPr>
          <w:rFonts w:ascii="Arial" w:hAnsi="Arial" w:cs="Arial"/>
          <w:iCs/>
          <w:lang w:bidi="en-US"/>
        </w:rPr>
        <w:t>read through</w:t>
      </w:r>
      <w:r w:rsidRPr="008D20DD">
        <w:rPr>
          <w:rFonts w:ascii="Arial" w:hAnsi="Arial" w:cs="Arial"/>
          <w:iCs/>
          <w:lang w:bidi="en-US"/>
        </w:rPr>
        <w:t xml:space="preserve"> </w:t>
      </w:r>
      <w:r>
        <w:rPr>
          <w:rFonts w:ascii="Arial" w:hAnsi="Arial" w:cs="Arial"/>
          <w:iCs/>
          <w:lang w:bidi="en-US"/>
        </w:rPr>
        <w:t>Handout 11.</w:t>
      </w:r>
    </w:p>
    <w:p w:rsidR="00351839" w:rsidRDefault="00351839" w:rsidP="006E60FA">
      <w:pPr>
        <w:numPr>
          <w:ilvl w:val="0"/>
          <w:numId w:val="2"/>
        </w:numPr>
        <w:spacing w:after="120"/>
        <w:rPr>
          <w:rFonts w:ascii="Arial" w:hAnsi="Arial" w:cs="Arial"/>
          <w:iCs/>
          <w:lang w:bidi="en-US"/>
        </w:rPr>
      </w:pPr>
      <w:r>
        <w:rPr>
          <w:rFonts w:ascii="Arial" w:hAnsi="Arial" w:cs="Arial"/>
          <w:iCs/>
          <w:lang w:bidi="en-US"/>
        </w:rPr>
        <w:t>Invite participants to choose to play the Pizza Game or Bears in a Cave with their table groups.</w:t>
      </w:r>
    </w:p>
    <w:p w:rsidR="00351839" w:rsidRDefault="00351839" w:rsidP="006E60FA">
      <w:pPr>
        <w:numPr>
          <w:ilvl w:val="0"/>
          <w:numId w:val="2"/>
        </w:numPr>
        <w:spacing w:after="120"/>
        <w:rPr>
          <w:rFonts w:ascii="Arial" w:hAnsi="Arial" w:cs="Arial"/>
          <w:iCs/>
          <w:lang w:bidi="en-US"/>
        </w:rPr>
      </w:pPr>
      <w:r>
        <w:rPr>
          <w:rFonts w:ascii="Arial" w:hAnsi="Arial" w:cs="Arial"/>
          <w:iCs/>
          <w:lang w:bidi="en-US"/>
        </w:rPr>
        <w:t xml:space="preserve">After the table groups have played their chosen game, invite participants to read Handout 12, two math measures from the DRDP-K. </w:t>
      </w:r>
    </w:p>
    <w:p w:rsidR="00351839" w:rsidRDefault="00351839" w:rsidP="006E60FA">
      <w:pPr>
        <w:numPr>
          <w:ilvl w:val="0"/>
          <w:numId w:val="2"/>
        </w:numPr>
        <w:spacing w:after="120"/>
        <w:rPr>
          <w:rFonts w:ascii="Arial" w:hAnsi="Arial" w:cs="Arial"/>
          <w:iCs/>
          <w:lang w:bidi="en-US"/>
        </w:rPr>
      </w:pPr>
      <w:r>
        <w:rPr>
          <w:rFonts w:ascii="Arial" w:hAnsi="Arial" w:cs="Arial"/>
          <w:iCs/>
          <w:lang w:bidi="en-US"/>
        </w:rPr>
        <w:t xml:space="preserve">After participants have read the handout, invite table groups to discuss the questions on the slide: </w:t>
      </w:r>
    </w:p>
    <w:p w:rsidR="00351839" w:rsidRPr="00CB2287" w:rsidRDefault="00351839" w:rsidP="006E60FA">
      <w:pPr>
        <w:numPr>
          <w:ilvl w:val="1"/>
          <w:numId w:val="2"/>
        </w:numPr>
        <w:spacing w:after="120"/>
        <w:ind w:left="1440"/>
        <w:rPr>
          <w:rFonts w:ascii="Arial" w:hAnsi="Arial" w:cs="Arial"/>
          <w:iCs/>
          <w:lang w:bidi="en-US"/>
        </w:rPr>
      </w:pPr>
      <w:r w:rsidRPr="00CB2287">
        <w:rPr>
          <w:rFonts w:ascii="Arial" w:hAnsi="Arial" w:cs="Arial"/>
          <w:iCs/>
          <w:lang w:bidi="en-US"/>
        </w:rPr>
        <w:t xml:space="preserve">How </w:t>
      </w:r>
      <w:r>
        <w:rPr>
          <w:rFonts w:ascii="Arial" w:hAnsi="Arial" w:cs="Arial"/>
          <w:iCs/>
          <w:lang w:bidi="en-US"/>
        </w:rPr>
        <w:t xml:space="preserve">might </w:t>
      </w:r>
      <w:r w:rsidRPr="00CB2287">
        <w:rPr>
          <w:rFonts w:ascii="Arial" w:hAnsi="Arial" w:cs="Arial"/>
          <w:iCs/>
          <w:lang w:bidi="en-US"/>
        </w:rPr>
        <w:t>you scaffold the game</w:t>
      </w:r>
      <w:r>
        <w:rPr>
          <w:rFonts w:ascii="Arial" w:hAnsi="Arial" w:cs="Arial"/>
          <w:iCs/>
          <w:lang w:bidi="en-US"/>
        </w:rPr>
        <w:t>,</w:t>
      </w:r>
      <w:r w:rsidRPr="00CB2287">
        <w:rPr>
          <w:rFonts w:ascii="Arial" w:hAnsi="Arial" w:cs="Arial"/>
          <w:iCs/>
          <w:lang w:bidi="en-US"/>
        </w:rPr>
        <w:t xml:space="preserve"> depending on individual students?</w:t>
      </w:r>
    </w:p>
    <w:p w:rsidR="00351839" w:rsidRPr="00CB2287" w:rsidRDefault="00351839" w:rsidP="006E60FA">
      <w:pPr>
        <w:numPr>
          <w:ilvl w:val="1"/>
          <w:numId w:val="2"/>
        </w:numPr>
        <w:spacing w:after="120"/>
        <w:ind w:left="1440"/>
        <w:rPr>
          <w:rFonts w:ascii="Arial" w:hAnsi="Arial" w:cs="Arial"/>
          <w:iCs/>
          <w:lang w:bidi="en-US"/>
        </w:rPr>
      </w:pPr>
      <w:r w:rsidRPr="00CB2287">
        <w:rPr>
          <w:rFonts w:ascii="Arial" w:hAnsi="Arial" w:cs="Arial"/>
          <w:iCs/>
          <w:lang w:bidi="en-US"/>
        </w:rPr>
        <w:t xml:space="preserve">How </w:t>
      </w:r>
      <w:r>
        <w:rPr>
          <w:rFonts w:ascii="Arial" w:hAnsi="Arial" w:cs="Arial"/>
          <w:iCs/>
          <w:lang w:bidi="en-US"/>
        </w:rPr>
        <w:t xml:space="preserve">might </w:t>
      </w:r>
      <w:r w:rsidRPr="00CB2287">
        <w:rPr>
          <w:rFonts w:ascii="Arial" w:hAnsi="Arial" w:cs="Arial"/>
          <w:iCs/>
          <w:lang w:bidi="en-US"/>
        </w:rPr>
        <w:t>you use these measure</w:t>
      </w:r>
      <w:r>
        <w:rPr>
          <w:rFonts w:ascii="Arial" w:hAnsi="Arial" w:cs="Arial"/>
          <w:iCs/>
          <w:lang w:bidi="en-US"/>
        </w:rPr>
        <w:t>s</w:t>
      </w:r>
      <w:r w:rsidRPr="00CB2287">
        <w:rPr>
          <w:rFonts w:ascii="Arial" w:hAnsi="Arial" w:cs="Arial"/>
          <w:iCs/>
          <w:lang w:bidi="en-US"/>
        </w:rPr>
        <w:t xml:space="preserve"> to support your teaching?</w:t>
      </w:r>
    </w:p>
    <w:p w:rsidR="00351839" w:rsidRDefault="00351839" w:rsidP="006E60FA">
      <w:pPr>
        <w:numPr>
          <w:ilvl w:val="0"/>
          <w:numId w:val="2"/>
        </w:numPr>
        <w:spacing w:after="120"/>
        <w:rPr>
          <w:rFonts w:ascii="Arial" w:hAnsi="Arial" w:cs="Arial"/>
          <w:iCs/>
          <w:lang w:bidi="en-US"/>
        </w:rPr>
      </w:pPr>
      <w:r>
        <w:rPr>
          <w:rFonts w:ascii="Arial" w:hAnsi="Arial" w:cs="Arial"/>
          <w:iCs/>
          <w:lang w:bidi="en-US"/>
        </w:rPr>
        <w:t xml:space="preserve">Allow five minutes for discussion. Walk around and listen to discussions, taking note of anything that you would like to share out or discuss with the whole group. </w:t>
      </w:r>
    </w:p>
    <w:p w:rsidR="00351839" w:rsidRPr="008D20DD" w:rsidRDefault="006E60FA" w:rsidP="006E60FA">
      <w:pPr>
        <w:numPr>
          <w:ilvl w:val="0"/>
          <w:numId w:val="2"/>
        </w:numPr>
        <w:spacing w:after="120"/>
        <w:rPr>
          <w:rFonts w:ascii="Arial" w:hAnsi="Arial" w:cs="Arial"/>
          <w:iCs/>
          <w:lang w:bidi="en-US"/>
        </w:rPr>
      </w:pPr>
      <w:bookmarkStart w:id="0" w:name="_GoBack"/>
      <w:r>
        <w:rPr>
          <w:rFonts w:ascii="Arial" w:hAnsi="Arial" w:cs="Arial"/>
          <w:noProof/>
        </w:rPr>
        <w:drawing>
          <wp:anchor distT="0" distB="0" distL="114300" distR="114300" simplePos="0" relativeHeight="251659776" behindDoc="0" locked="0" layoutInCell="1" allowOverlap="1" wp14:anchorId="21CA9E18" wp14:editId="751FD183">
            <wp:simplePos x="0" y="0"/>
            <wp:positionH relativeFrom="column">
              <wp:posOffset>-168275</wp:posOffset>
            </wp:positionH>
            <wp:positionV relativeFrom="paragraph">
              <wp:posOffset>382905</wp:posOffset>
            </wp:positionV>
            <wp:extent cx="609600" cy="1057275"/>
            <wp:effectExtent l="0" t="0" r="0" b="9525"/>
            <wp:wrapSquare wrapText="bothSides"/>
            <wp:docPr id="7" name="Picture 7" descr="MCj029588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j02958800000[1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51839">
        <w:rPr>
          <w:rFonts w:ascii="Arial" w:hAnsi="Arial" w:cs="Arial"/>
          <w:iCs/>
          <w:lang w:bidi="en-US"/>
        </w:rPr>
        <w:t>After the discussion, invite groups to share any conclusions or questions that they have about this experience.</w:t>
      </w:r>
    </w:p>
    <w:p w:rsidR="00351839" w:rsidRPr="008D20DD" w:rsidRDefault="00351839" w:rsidP="00351839">
      <w:pPr>
        <w:rPr>
          <w:rFonts w:ascii="Arial" w:hAnsi="Arial" w:cs="Arial"/>
          <w:b/>
        </w:rPr>
      </w:pPr>
    </w:p>
    <w:p w:rsidR="00351839" w:rsidRPr="008D20DD" w:rsidRDefault="00351839" w:rsidP="00351839">
      <w:pPr>
        <w:outlineLvl w:val="0"/>
        <w:rPr>
          <w:rFonts w:ascii="Arial" w:hAnsi="Arial" w:cs="Arial"/>
          <w:lang w:bidi="en-US"/>
        </w:rPr>
      </w:pPr>
      <w:r w:rsidRPr="008D20DD">
        <w:rPr>
          <w:rFonts w:ascii="Arial" w:hAnsi="Arial" w:cs="Arial"/>
          <w:b/>
          <w:lang w:bidi="en-US"/>
        </w:rPr>
        <w:t>SUMMARY</w:t>
      </w:r>
      <w:r w:rsidRPr="008D20DD">
        <w:rPr>
          <w:rFonts w:ascii="Arial" w:hAnsi="Arial" w:cs="Arial"/>
          <w:lang w:bidi="en-US"/>
        </w:rPr>
        <w:t xml:space="preserve">: </w:t>
      </w:r>
    </w:p>
    <w:p w:rsidR="00351839" w:rsidRDefault="00351839" w:rsidP="00351839">
      <w:pPr>
        <w:ind w:left="360"/>
        <w:rPr>
          <w:rFonts w:ascii="Arial" w:hAnsi="Arial" w:cs="Arial"/>
        </w:rPr>
      </w:pPr>
      <w:r w:rsidRPr="008D20DD">
        <w:rPr>
          <w:rFonts w:ascii="Arial" w:hAnsi="Arial" w:cs="Arial"/>
          <w:lang w:bidi="en-US"/>
        </w:rPr>
        <w:t xml:space="preserve">Participants play </w:t>
      </w:r>
      <w:r>
        <w:rPr>
          <w:rFonts w:ascii="Arial" w:hAnsi="Arial" w:cs="Arial"/>
          <w:lang w:bidi="en-US"/>
        </w:rPr>
        <w:t>and analyze counting</w:t>
      </w:r>
      <w:r w:rsidRPr="008D20DD">
        <w:rPr>
          <w:rFonts w:ascii="Arial" w:hAnsi="Arial" w:cs="Arial"/>
          <w:lang w:bidi="en-US"/>
        </w:rPr>
        <w:t xml:space="preserve"> games.</w:t>
      </w:r>
    </w:p>
    <w:p w:rsidR="00351839" w:rsidRPr="00324966" w:rsidRDefault="00351839" w:rsidP="00351839">
      <w:pPr>
        <w:tabs>
          <w:tab w:val="left" w:pos="3525"/>
        </w:tabs>
        <w:rPr>
          <w:rFonts w:ascii="Arial" w:hAnsi="Arial" w:cs="Arial"/>
        </w:rPr>
      </w:pPr>
    </w:p>
    <w:p w:rsidR="003A27E7" w:rsidRDefault="003A27E7"/>
    <w:sectPr w:rsidR="003A27E7" w:rsidSect="003249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260" w:right="1209" w:bottom="990" w:left="1390" w:header="720" w:footer="36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1C5" w:rsidRDefault="00D261C5">
      <w:r>
        <w:separator/>
      </w:r>
    </w:p>
  </w:endnote>
  <w:endnote w:type="continuationSeparator" w:id="0">
    <w:p w:rsidR="00D261C5" w:rsidRDefault="00D2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E4B" w:rsidRDefault="00351839">
    <w:pPr>
      <w:pStyle w:val="Footer"/>
      <w:framePr w:wrap="around" w:vAnchor="text" w:hAnchor="margin" w:xAlign="right" w:y="1"/>
      <w:rPr>
        <w:rStyle w:val="a"/>
      </w:rPr>
    </w:pPr>
    <w:r>
      <w:rPr>
        <w:rStyle w:val="a"/>
      </w:rPr>
      <w:fldChar w:fldCharType="begin"/>
    </w:r>
    <w:r>
      <w:rPr>
        <w:rStyle w:val="a"/>
      </w:rPr>
      <w:instrText xml:space="preserve">PAGE  </w:instrText>
    </w:r>
    <w:r>
      <w:rPr>
        <w:rStyle w:val="a"/>
      </w:rPr>
      <w:fldChar w:fldCharType="end"/>
    </w:r>
  </w:p>
  <w:p w:rsidR="00D14E4B" w:rsidRDefault="00D261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E4B" w:rsidRPr="00324966" w:rsidRDefault="00351839" w:rsidP="00324966">
    <w:pPr>
      <w:jc w:val="center"/>
      <w:rPr>
        <w:sz w:val="20"/>
        <w:szCs w:val="19"/>
      </w:rPr>
    </w:pPr>
    <w:r w:rsidRPr="00324966">
      <w:rPr>
        <w:rFonts w:ascii="Arial" w:hAnsi="Arial" w:cs="Arial"/>
        <w:color w:val="333333"/>
        <w:sz w:val="20"/>
        <w:szCs w:val="19"/>
      </w:rPr>
      <w:t xml:space="preserve">©2016 California Department of Education </w:t>
    </w:r>
    <w:r>
      <w:rPr>
        <w:rFonts w:ascii="Arial" w:hAnsi="Arial" w:cs="Arial"/>
        <w:color w:val="333333"/>
        <w:sz w:val="20"/>
        <w:szCs w:val="19"/>
      </w:rPr>
      <w:t xml:space="preserve">(CDE) </w:t>
    </w:r>
    <w:r w:rsidRPr="00324966">
      <w:rPr>
        <w:rFonts w:ascii="Arial" w:hAnsi="Arial" w:cs="Arial"/>
        <w:color w:val="333333"/>
        <w:sz w:val="20"/>
        <w:szCs w:val="19"/>
      </w:rPr>
      <w:t xml:space="preserve">with the WestEd Center for Child &amp; Family Studies, </w:t>
    </w:r>
    <w:r w:rsidRPr="00324966">
      <w:rPr>
        <w:rFonts w:ascii="Arial" w:hAnsi="Arial" w:cs="Arial"/>
        <w:color w:val="333333"/>
        <w:sz w:val="20"/>
        <w:szCs w:val="19"/>
      </w:rPr>
      <w:br/>
      <w:t>California Preschool Instructional Network</w:t>
    </w:r>
    <w:r>
      <w:rPr>
        <w:rFonts w:ascii="Arial" w:hAnsi="Arial" w:cs="Arial"/>
        <w:color w:val="333333"/>
        <w:sz w:val="20"/>
        <w:szCs w:val="19"/>
      </w:rPr>
      <w:t xml:space="preserve"> (CPIN)</w:t>
    </w:r>
    <w:r w:rsidRPr="00324966">
      <w:rPr>
        <w:rFonts w:ascii="Arial" w:hAnsi="Arial" w:cs="Arial"/>
        <w:color w:val="333333"/>
        <w:sz w:val="20"/>
        <w:szCs w:val="19"/>
      </w:rPr>
      <w:t>.</w:t>
    </w:r>
  </w:p>
  <w:p w:rsidR="00D14E4B" w:rsidRDefault="00D261C5" w:rsidP="0055552E">
    <w:pPr>
      <w:jc w:val="center"/>
    </w:pPr>
  </w:p>
  <w:p w:rsidR="00D14E4B" w:rsidRDefault="00D261C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A9" w:rsidRDefault="00D26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1C5" w:rsidRDefault="00D261C5">
      <w:r>
        <w:separator/>
      </w:r>
    </w:p>
  </w:footnote>
  <w:footnote w:type="continuationSeparator" w:id="0">
    <w:p w:rsidR="00D261C5" w:rsidRDefault="00D26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A9" w:rsidRDefault="00D261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E4B" w:rsidRPr="003A610D" w:rsidRDefault="00D261C5" w:rsidP="0055552E">
    <w:pPr>
      <w:pStyle w:val="Header"/>
      <w:jc w:val="center"/>
      <w:rPr>
        <w:rFonts w:ascii="Arial" w:hAnsi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A9" w:rsidRDefault="00D261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C055A"/>
    <w:multiLevelType w:val="hybridMultilevel"/>
    <w:tmpl w:val="F402B7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CFD5962"/>
    <w:multiLevelType w:val="hybridMultilevel"/>
    <w:tmpl w:val="A6E63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39"/>
    <w:rsid w:val="00351839"/>
    <w:rsid w:val="003A27E7"/>
    <w:rsid w:val="006E60FA"/>
    <w:rsid w:val="00D2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7F7ACA"/>
  <w14:defaultImageDpi w14:val="300"/>
  <w15:docId w15:val="{C1433DFF-D5D2-4B10-917A-CB43FBBB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5183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1839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</w:rPr>
  </w:style>
  <w:style w:type="paragraph" w:customStyle="1" w:styleId="CM1">
    <w:name w:val="CM1"/>
    <w:basedOn w:val="Default"/>
    <w:next w:val="Default"/>
    <w:rsid w:val="00351839"/>
    <w:rPr>
      <w:color w:val="auto"/>
    </w:rPr>
  </w:style>
  <w:style w:type="paragraph" w:styleId="Header">
    <w:name w:val="header"/>
    <w:basedOn w:val="Normal"/>
    <w:link w:val="HeaderChar"/>
    <w:rsid w:val="003518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5183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3518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51839"/>
    <w:rPr>
      <w:rFonts w:ascii="Times New Roman" w:eastAsia="Times New Roman" w:hAnsi="Times New Roman" w:cs="Times New Roman"/>
    </w:rPr>
  </w:style>
  <w:style w:type="paragraph" w:customStyle="1" w:styleId="Title">
    <w:name w:val="Title"/>
    <w:basedOn w:val="Normal"/>
    <w:link w:val="TitleChar"/>
    <w:qFormat/>
    <w:rsid w:val="00351839"/>
    <w:pPr>
      <w:jc w:val="center"/>
    </w:pPr>
    <w:rPr>
      <w:rFonts w:ascii="Times" w:eastAsia="Times" w:hAnsi="Times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351839"/>
    <w:rPr>
      <w:rFonts w:ascii="Times" w:eastAsia="Times" w:hAnsi="Times" w:cs="Times New Roman"/>
      <w:sz w:val="32"/>
      <w:szCs w:val="20"/>
    </w:rPr>
  </w:style>
  <w:style w:type="character" w:customStyle="1" w:styleId="a">
    <w:name w:val=""/>
    <w:basedOn w:val="DefaultParagraphFont"/>
    <w:rsid w:val="00351839"/>
  </w:style>
  <w:style w:type="paragraph" w:styleId="BalloonText">
    <w:name w:val="Balloon Text"/>
    <w:basedOn w:val="Normal"/>
    <w:link w:val="BalloonTextChar"/>
    <w:uiPriority w:val="99"/>
    <w:semiHidden/>
    <w:unhideWhenUsed/>
    <w:rsid w:val="003518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39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/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 Gonzalez</dc:creator>
  <cp:keywords/>
  <dc:description/>
  <cp:lastModifiedBy>stherri</cp:lastModifiedBy>
  <cp:revision>2</cp:revision>
  <dcterms:created xsi:type="dcterms:W3CDTF">2016-09-07T22:02:00Z</dcterms:created>
  <dcterms:modified xsi:type="dcterms:W3CDTF">2016-09-07T22:02:00Z</dcterms:modified>
</cp:coreProperties>
</file>