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09" w:rsidRPr="009B0F32" w:rsidRDefault="001648DF">
      <w:pPr>
        <w:rPr>
          <w:rFonts w:ascii="Arial" w:hAnsi="Arial" w:cs="Arial"/>
          <w:sz w:val="36"/>
          <w:szCs w:val="36"/>
        </w:rPr>
      </w:pPr>
      <w:r w:rsidRPr="009B0F3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4EA02" wp14:editId="19A1F4DE">
                <wp:simplePos x="0" y="0"/>
                <wp:positionH relativeFrom="column">
                  <wp:posOffset>5082540</wp:posOffset>
                </wp:positionH>
                <wp:positionV relativeFrom="paragraph">
                  <wp:posOffset>-5080</wp:posOffset>
                </wp:positionV>
                <wp:extent cx="1219200" cy="13716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1" w:rsidRPr="007F7911" w:rsidRDefault="00BD7251" w:rsidP="00BD72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D7251" w:rsidRPr="007F7911" w:rsidRDefault="00E82C4A" w:rsidP="00BD72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7911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FC1CD54" wp14:editId="18EEBAFA">
                                  <wp:extent cx="923925" cy="923925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4EA0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00.2pt;margin-top:-.4pt;width:9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nHKQIAAFI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">
                <v:textbox>
                  <w:txbxContent>
                    <w:p w:rsidR="00BD7251" w:rsidRPr="007F7911" w:rsidRDefault="00BD7251" w:rsidP="00BD725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D7251" w:rsidRPr="007F7911" w:rsidRDefault="00E82C4A" w:rsidP="00BD725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7911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FC1CD54" wp14:editId="18EEBAFA">
                            <wp:extent cx="923925" cy="923925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0F3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FDC4C74" wp14:editId="516DE458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19050" b="9525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E108" id="Rectangle 17" o:spid="_x0000_s1026" style="position:absolute;margin-left:400pt;margin-top:0;width:96pt;height:10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NHewIAAAMFAAAOAAAAZHJzL2Uyb0RvYy54bWysVFFv0zAQfkfiP1h+Z0m6ru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="00E82C4A" w:rsidRPr="009B0F3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105B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534A09" w:rsidRPr="009B0F32">
        <w:rPr>
          <w:rFonts w:ascii="Arial" w:hAnsi="Arial" w:cs="Arial"/>
          <w:sz w:val="36"/>
          <w:szCs w:val="36"/>
        </w:rPr>
        <w:t xml:space="preserve">Applied Vignette for Measurement </w:t>
      </w:r>
    </w:p>
    <w:p w:rsidR="00534A09" w:rsidRPr="009B0F32" w:rsidRDefault="00534A09">
      <w:pPr>
        <w:rPr>
          <w:rFonts w:ascii="Arial" w:hAnsi="Arial" w:cs="Arial"/>
        </w:rPr>
      </w:pPr>
    </w:p>
    <w:p w:rsidR="00534A09" w:rsidRPr="009B0F32" w:rsidRDefault="006B7597">
      <w:pPr>
        <w:rPr>
          <w:rFonts w:ascii="Arial" w:hAnsi="Arial" w:cs="Arial"/>
          <w:b/>
          <w:caps/>
        </w:rPr>
      </w:pPr>
      <w:r w:rsidRPr="009B0F32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7AEF367B" wp14:editId="460A1640">
            <wp:simplePos x="0" y="0"/>
            <wp:positionH relativeFrom="column">
              <wp:posOffset>-546735</wp:posOffset>
            </wp:positionH>
            <wp:positionV relativeFrom="paragraph">
              <wp:posOffset>133350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09" w:rsidRPr="009B0F32">
        <w:rPr>
          <w:rFonts w:ascii="Arial" w:hAnsi="Arial" w:cs="Arial"/>
          <w:b/>
          <w:caps/>
        </w:rPr>
        <w:t xml:space="preserve">intent: </w:t>
      </w:r>
    </w:p>
    <w:p w:rsidR="009B0F32" w:rsidRPr="0056712B" w:rsidRDefault="009B0F32" w:rsidP="009B0F32">
      <w:pPr>
        <w:pStyle w:val="CM1"/>
        <w:widowControl/>
        <w:autoSpaceDE/>
        <w:autoSpaceDN/>
        <w:adjustRightInd/>
        <w:rPr>
          <w:rFonts w:ascii="Arial" w:hAnsi="Arial" w:cs="Arial"/>
        </w:rPr>
      </w:pPr>
      <w:r w:rsidRPr="0056712B">
        <w:rPr>
          <w:rFonts w:ascii="Arial" w:hAnsi="Arial" w:cs="Arial"/>
        </w:rPr>
        <w:t xml:space="preserve">Introduce the use and application of </w:t>
      </w:r>
      <w:r w:rsidR="00E82C4A">
        <w:rPr>
          <w:rFonts w:ascii="Arial" w:hAnsi="Arial" w:cs="Arial"/>
        </w:rPr>
        <w:t>a</w:t>
      </w:r>
      <w:r w:rsidRPr="0056712B">
        <w:rPr>
          <w:rFonts w:ascii="Arial" w:hAnsi="Arial" w:cs="Arial"/>
        </w:rPr>
        <w:t xml:space="preserve"> vignette and the interactions and strategies sections</w:t>
      </w:r>
      <w:r>
        <w:rPr>
          <w:rFonts w:ascii="Arial" w:hAnsi="Arial" w:cs="Arial"/>
        </w:rPr>
        <w:t xml:space="preserve"> of the Preschool Curriculum Framework</w:t>
      </w:r>
      <w:r w:rsidRPr="0056712B">
        <w:rPr>
          <w:rFonts w:ascii="Arial" w:hAnsi="Arial" w:cs="Arial"/>
        </w:rPr>
        <w:t xml:space="preserve"> in supporting </w:t>
      </w:r>
      <w:r w:rsidR="00E82C4A">
        <w:rPr>
          <w:rFonts w:ascii="Arial" w:hAnsi="Arial" w:cs="Arial"/>
        </w:rPr>
        <w:t xml:space="preserve">English </w:t>
      </w:r>
      <w:r w:rsidRPr="0056712B">
        <w:rPr>
          <w:rFonts w:ascii="Arial" w:hAnsi="Arial" w:cs="Arial"/>
        </w:rPr>
        <w:t>learners.</w:t>
      </w:r>
    </w:p>
    <w:p w:rsidR="00534A09" w:rsidRPr="009B0F32" w:rsidRDefault="00534A09">
      <w:pPr>
        <w:pStyle w:val="Default"/>
        <w:rPr>
          <w:rFonts w:ascii="Arial" w:hAnsi="Arial" w:cs="Arial"/>
          <w:b/>
        </w:rPr>
      </w:pPr>
    </w:p>
    <w:p w:rsidR="00534A09" w:rsidRPr="009B0F32" w:rsidRDefault="00534A09">
      <w:pPr>
        <w:pStyle w:val="Default"/>
        <w:rPr>
          <w:rFonts w:ascii="Arial" w:hAnsi="Arial" w:cs="Arial"/>
          <w:b/>
        </w:rPr>
      </w:pPr>
      <w:r w:rsidRPr="009B0F32">
        <w:rPr>
          <w:rFonts w:ascii="Arial" w:hAnsi="Arial" w:cs="Arial"/>
          <w:b/>
        </w:rPr>
        <w:t xml:space="preserve">OUTCOME: </w:t>
      </w:r>
    </w:p>
    <w:p w:rsidR="009B0F32" w:rsidRPr="0056712B" w:rsidRDefault="009B0F32" w:rsidP="006B7597">
      <w:pPr>
        <w:pStyle w:val="Title"/>
        <w:ind w:left="810"/>
        <w:jc w:val="left"/>
        <w:rPr>
          <w:rFonts w:ascii="Arial" w:hAnsi="Arial" w:cs="Arial"/>
          <w:sz w:val="24"/>
          <w:szCs w:val="24"/>
        </w:rPr>
      </w:pPr>
      <w:r w:rsidRPr="0056712B">
        <w:rPr>
          <w:rFonts w:ascii="Arial" w:hAnsi="Arial" w:cs="Arial"/>
          <w:sz w:val="24"/>
          <w:szCs w:val="24"/>
        </w:rPr>
        <w:t xml:space="preserve">Participants read </w:t>
      </w:r>
      <w:r w:rsidR="00E82C4A">
        <w:rPr>
          <w:rFonts w:ascii="Arial" w:hAnsi="Arial" w:cs="Arial"/>
          <w:sz w:val="24"/>
          <w:szCs w:val="24"/>
        </w:rPr>
        <w:t>a</w:t>
      </w:r>
      <w:r w:rsidRPr="0056712B">
        <w:rPr>
          <w:rFonts w:ascii="Arial" w:hAnsi="Arial" w:cs="Arial"/>
          <w:sz w:val="24"/>
          <w:szCs w:val="24"/>
        </w:rPr>
        <w:t xml:space="preserve"> vignette</w:t>
      </w:r>
      <w:r>
        <w:rPr>
          <w:rFonts w:ascii="Arial" w:hAnsi="Arial" w:cs="Arial"/>
          <w:sz w:val="24"/>
          <w:szCs w:val="24"/>
        </w:rPr>
        <w:t xml:space="preserve"> and </w:t>
      </w:r>
      <w:r w:rsidRPr="0056712B">
        <w:rPr>
          <w:rFonts w:ascii="Arial" w:hAnsi="Arial" w:cs="Arial"/>
          <w:sz w:val="24"/>
          <w:szCs w:val="24"/>
        </w:rPr>
        <w:t xml:space="preserve">analyze potential interactions and strategies to be used with </w:t>
      </w:r>
      <w:r w:rsidR="00E82C4A">
        <w:rPr>
          <w:rFonts w:ascii="Arial" w:hAnsi="Arial" w:cs="Arial"/>
          <w:sz w:val="24"/>
          <w:szCs w:val="24"/>
        </w:rPr>
        <w:t>English</w:t>
      </w:r>
      <w:r w:rsidRPr="0056712B">
        <w:rPr>
          <w:rFonts w:ascii="Arial" w:hAnsi="Arial" w:cs="Arial"/>
          <w:sz w:val="24"/>
          <w:szCs w:val="24"/>
        </w:rPr>
        <w:t xml:space="preserve"> learners. </w:t>
      </w:r>
    </w:p>
    <w:p w:rsidR="00534A09" w:rsidRPr="009B0F32" w:rsidRDefault="00534A09">
      <w:pPr>
        <w:rPr>
          <w:rFonts w:ascii="Arial" w:hAnsi="Arial" w:cs="Arial"/>
          <w:b/>
          <w:caps/>
        </w:rPr>
      </w:pPr>
    </w:p>
    <w:p w:rsidR="00534A09" w:rsidRPr="009B0F32" w:rsidRDefault="006B7597" w:rsidP="006B7597">
      <w:pPr>
        <w:ind w:left="720"/>
        <w:rPr>
          <w:rFonts w:ascii="Arial" w:hAnsi="Arial" w:cs="Arial"/>
          <w:b/>
          <w:caps/>
        </w:rPr>
      </w:pPr>
      <w:r w:rsidRPr="009B0F3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2EA3439" wp14:editId="5DE24B3E">
            <wp:simplePos x="0" y="0"/>
            <wp:positionH relativeFrom="column">
              <wp:posOffset>-546735</wp:posOffset>
            </wp:positionH>
            <wp:positionV relativeFrom="paragraph">
              <wp:posOffset>171450</wp:posOffset>
            </wp:positionV>
            <wp:extent cx="952500" cy="542925"/>
            <wp:effectExtent l="0" t="0" r="0" b="9525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32">
        <w:rPr>
          <w:rFonts w:ascii="Arial" w:hAnsi="Arial" w:cs="Arial"/>
          <w:b/>
          <w:caps/>
        </w:rPr>
        <w:t xml:space="preserve">Materials Required: </w:t>
      </w:r>
    </w:p>
    <w:p w:rsidR="00873365" w:rsidRPr="0056712B" w:rsidRDefault="00873365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 w:rsidRPr="0056712B">
        <w:rPr>
          <w:rFonts w:ascii="Arial" w:hAnsi="Arial" w:cs="Arial"/>
          <w:sz w:val="24"/>
          <w:szCs w:val="24"/>
          <w:lang w:bidi="en-US"/>
        </w:rPr>
        <w:t>P</w:t>
      </w:r>
      <w:r w:rsidR="00E71D51">
        <w:rPr>
          <w:rFonts w:ascii="Arial" w:hAnsi="Arial" w:cs="Arial"/>
          <w:sz w:val="24"/>
          <w:szCs w:val="24"/>
          <w:lang w:bidi="en-US"/>
        </w:rPr>
        <w:t xml:space="preserve">owerPoint </w:t>
      </w:r>
      <w:bookmarkStart w:id="0" w:name="_GoBack"/>
      <w:bookmarkEnd w:id="0"/>
      <w:r w:rsidRPr="0056712B">
        <w:rPr>
          <w:rFonts w:ascii="Arial" w:hAnsi="Arial" w:cs="Arial"/>
          <w:sz w:val="24"/>
          <w:szCs w:val="24"/>
          <w:lang w:bidi="en-US"/>
        </w:rPr>
        <w:t>slide</w:t>
      </w:r>
    </w:p>
    <w:p w:rsidR="00873365" w:rsidRPr="0056712B" w:rsidRDefault="00E82C4A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Handout 6: </w:t>
      </w:r>
      <w:r w:rsidR="00873365" w:rsidRPr="0056712B">
        <w:rPr>
          <w:rFonts w:ascii="Arial" w:hAnsi="Arial" w:cs="Arial"/>
          <w:sz w:val="24"/>
          <w:szCs w:val="24"/>
          <w:lang w:bidi="en-US"/>
        </w:rPr>
        <w:t xml:space="preserve">Applied Vignette </w:t>
      </w:r>
      <w:r w:rsidR="00873365">
        <w:rPr>
          <w:rFonts w:ascii="Arial" w:hAnsi="Arial" w:cs="Arial"/>
          <w:sz w:val="24"/>
          <w:szCs w:val="24"/>
          <w:lang w:bidi="en-US"/>
        </w:rPr>
        <w:t>for Measurement</w:t>
      </w:r>
      <w:r w:rsidR="00873365" w:rsidRPr="0056712B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873365" w:rsidRPr="0056712B" w:rsidRDefault="00E82C4A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 w:rsidRPr="005671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65D77F8B" wp14:editId="1744F381">
            <wp:simplePos x="0" y="0"/>
            <wp:positionH relativeFrom="column">
              <wp:posOffset>5149215</wp:posOffset>
            </wp:positionH>
            <wp:positionV relativeFrom="paragraph">
              <wp:posOffset>15240</wp:posOffset>
            </wp:positionV>
            <wp:extent cx="861060" cy="1111250"/>
            <wp:effectExtent l="0" t="0" r="0" b="0"/>
            <wp:wrapTight wrapText="bothSides">
              <wp:wrapPolygon edited="0">
                <wp:start x="8124" y="0"/>
                <wp:lineTo x="1912" y="5554"/>
                <wp:lineTo x="0" y="10738"/>
                <wp:lineTo x="0" y="13330"/>
                <wp:lineTo x="3823" y="17774"/>
                <wp:lineTo x="3823" y="18514"/>
                <wp:lineTo x="6212" y="20736"/>
                <wp:lineTo x="7168" y="21106"/>
                <wp:lineTo x="11469" y="21106"/>
                <wp:lineTo x="14814" y="20736"/>
                <wp:lineTo x="20071" y="18885"/>
                <wp:lineTo x="21027" y="11109"/>
                <wp:lineTo x="18637" y="5925"/>
                <wp:lineTo x="14814" y="2592"/>
                <wp:lineTo x="10513" y="0"/>
                <wp:lineTo x="8124" y="0"/>
              </wp:wrapPolygon>
            </wp:wrapTight>
            <wp:docPr id="29" name="Picture 29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365" w:rsidRPr="0056712B">
        <w:rPr>
          <w:rFonts w:ascii="Arial" w:hAnsi="Arial" w:cs="Arial"/>
          <w:sz w:val="24"/>
          <w:szCs w:val="24"/>
          <w:lang w:bidi="en-US"/>
        </w:rPr>
        <w:t>H</w:t>
      </w:r>
      <w:r>
        <w:rPr>
          <w:rFonts w:ascii="Arial" w:hAnsi="Arial" w:cs="Arial"/>
          <w:sz w:val="24"/>
          <w:szCs w:val="24"/>
          <w:lang w:bidi="en-US"/>
        </w:rPr>
        <w:t>andout 7</w:t>
      </w:r>
      <w:r w:rsidR="00873365">
        <w:rPr>
          <w:rFonts w:ascii="Arial" w:hAnsi="Arial" w:cs="Arial"/>
          <w:sz w:val="24"/>
          <w:szCs w:val="24"/>
          <w:lang w:bidi="en-US"/>
        </w:rPr>
        <w:t xml:space="preserve">: </w:t>
      </w:r>
      <w:r w:rsidR="00873365" w:rsidRPr="0056712B">
        <w:rPr>
          <w:rFonts w:ascii="Arial" w:hAnsi="Arial" w:cs="Arial"/>
          <w:sz w:val="24"/>
          <w:szCs w:val="24"/>
          <w:lang w:bidi="en-US"/>
        </w:rPr>
        <w:t>Teaching Strategies</w:t>
      </w:r>
    </w:p>
    <w:p w:rsidR="00873365" w:rsidRPr="0056712B" w:rsidRDefault="00E82C4A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Handout 8</w:t>
      </w:r>
      <w:r w:rsidR="00873365">
        <w:rPr>
          <w:rFonts w:ascii="Arial" w:hAnsi="Arial" w:cs="Arial"/>
          <w:sz w:val="24"/>
          <w:szCs w:val="24"/>
          <w:lang w:bidi="en-US"/>
        </w:rPr>
        <w:t>: English-Language Development Strategies</w:t>
      </w:r>
    </w:p>
    <w:p w:rsidR="00873365" w:rsidRPr="0056712B" w:rsidRDefault="00E82C4A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Handout 9</w:t>
      </w:r>
      <w:r w:rsidR="00873365">
        <w:rPr>
          <w:rFonts w:ascii="Arial" w:hAnsi="Arial" w:cs="Arial"/>
          <w:sz w:val="24"/>
          <w:szCs w:val="24"/>
          <w:lang w:bidi="en-US"/>
        </w:rPr>
        <w:t>: Stages of Language Acquisition</w:t>
      </w:r>
    </w:p>
    <w:p w:rsidR="00873365" w:rsidRPr="0056712B" w:rsidRDefault="00873365" w:rsidP="006B7597">
      <w:pPr>
        <w:pStyle w:val="Title"/>
        <w:numPr>
          <w:ilvl w:val="0"/>
          <w:numId w:val="1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 w:rsidRPr="0056712B">
        <w:rPr>
          <w:rFonts w:ascii="Arial" w:hAnsi="Arial" w:cs="Arial"/>
          <w:sz w:val="24"/>
          <w:szCs w:val="24"/>
          <w:lang w:bidi="en-US"/>
        </w:rPr>
        <w:t>Preschool Curriculum Framework</w:t>
      </w:r>
      <w:r>
        <w:rPr>
          <w:rFonts w:ascii="Arial" w:hAnsi="Arial" w:cs="Arial"/>
          <w:sz w:val="24"/>
          <w:szCs w:val="24"/>
          <w:lang w:bidi="en-US"/>
        </w:rPr>
        <w:t xml:space="preserve"> (PCF)</w:t>
      </w:r>
    </w:p>
    <w:p w:rsidR="00873365" w:rsidRPr="0056712B" w:rsidRDefault="00873365" w:rsidP="00873365">
      <w:pPr>
        <w:pStyle w:val="Title"/>
        <w:jc w:val="left"/>
        <w:rPr>
          <w:rFonts w:ascii="Arial" w:hAnsi="Arial" w:cs="Arial"/>
          <w:b/>
          <w:sz w:val="24"/>
          <w:szCs w:val="24"/>
        </w:rPr>
      </w:pPr>
    </w:p>
    <w:p w:rsidR="00873365" w:rsidRPr="0056712B" w:rsidRDefault="00873365" w:rsidP="00873365">
      <w:pPr>
        <w:tabs>
          <w:tab w:val="left" w:pos="360"/>
        </w:tabs>
        <w:ind w:left="360"/>
        <w:jc w:val="right"/>
        <w:rPr>
          <w:rFonts w:ascii="Arial" w:hAnsi="Arial" w:cs="Arial"/>
        </w:rPr>
      </w:pPr>
      <w:r w:rsidRPr="0056712B">
        <w:rPr>
          <w:rFonts w:ascii="Arial" w:hAnsi="Arial" w:cs="Arial"/>
          <w:b/>
          <w:caps/>
        </w:rPr>
        <w:t>Time:</w:t>
      </w:r>
      <w:r w:rsidRPr="0056712B">
        <w:rPr>
          <w:rFonts w:ascii="Arial" w:hAnsi="Arial" w:cs="Arial"/>
        </w:rPr>
        <w:t xml:space="preserve"> 15 minutes</w:t>
      </w:r>
    </w:p>
    <w:p w:rsidR="00873365" w:rsidRPr="0056712B" w:rsidRDefault="00873365" w:rsidP="001648DF">
      <w:pPr>
        <w:pBdr>
          <w:top w:val="single" w:sz="12" w:space="1" w:color="0000FF"/>
        </w:pBdr>
        <w:tabs>
          <w:tab w:val="left" w:pos="1620"/>
        </w:tabs>
        <w:rPr>
          <w:rFonts w:ascii="Arial" w:hAnsi="Arial" w:cs="Arial"/>
          <w:b/>
          <w:caps/>
        </w:rPr>
      </w:pPr>
      <w:r w:rsidRPr="0056712B">
        <w:rPr>
          <w:rFonts w:ascii="Arial" w:hAnsi="Arial" w:cs="Arial"/>
          <w:b/>
          <w:caps/>
        </w:rPr>
        <w:t xml:space="preserve">Process: </w:t>
      </w:r>
    </w:p>
    <w:p w:rsidR="001648DF" w:rsidRPr="006B7597" w:rsidRDefault="006B7597" w:rsidP="006B7597">
      <w:pPr>
        <w:pStyle w:val="ListParagraph"/>
        <w:numPr>
          <w:ilvl w:val="0"/>
          <w:numId w:val="8"/>
        </w:numPr>
        <w:tabs>
          <w:tab w:val="left" w:pos="1440"/>
          <w:tab w:val="left" w:pos="1530"/>
          <w:tab w:val="left" w:pos="1620"/>
        </w:tabs>
        <w:ind w:left="1080"/>
        <w:rPr>
          <w:rFonts w:ascii="Arial" w:hAnsi="Arial" w:cs="Arial"/>
          <w:lang w:bidi="en-US"/>
        </w:rPr>
      </w:pPr>
      <w:r w:rsidRPr="0056712B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7FE15EBD" wp14:editId="03FC702D">
            <wp:simplePos x="0" y="0"/>
            <wp:positionH relativeFrom="column">
              <wp:posOffset>-697865</wp:posOffset>
            </wp:positionH>
            <wp:positionV relativeFrom="paragraph">
              <wp:posOffset>145415</wp:posOffset>
            </wp:positionV>
            <wp:extent cx="1072515" cy="956310"/>
            <wp:effectExtent l="0" t="0" r="0" b="0"/>
            <wp:wrapNone/>
            <wp:docPr id="30" name="Picture 30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365" w:rsidRPr="006B7597">
        <w:rPr>
          <w:rFonts w:ascii="Arial" w:hAnsi="Arial" w:cs="Arial"/>
          <w:lang w:bidi="en-US"/>
        </w:rPr>
        <w:t>Participants read the vignette on page 275 of the PCF with an elbow partner.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tabs>
          <w:tab w:val="left" w:pos="1440"/>
        </w:tabs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 xml:space="preserve">Guide participants to use </w:t>
      </w:r>
      <w:r w:rsidR="00E82C4A" w:rsidRPr="001648DF">
        <w:rPr>
          <w:rFonts w:ascii="Arial" w:hAnsi="Arial" w:cs="Arial"/>
          <w:lang w:bidi="en-US"/>
        </w:rPr>
        <w:t xml:space="preserve">Handout 6: </w:t>
      </w:r>
      <w:r w:rsidRPr="001648DF">
        <w:rPr>
          <w:rFonts w:ascii="Arial" w:hAnsi="Arial" w:cs="Arial"/>
          <w:lang w:bidi="en-US"/>
        </w:rPr>
        <w:t xml:space="preserve">Applied Vignette for </w:t>
      </w:r>
      <w:r w:rsidR="00F3504F" w:rsidRPr="001648DF">
        <w:rPr>
          <w:rFonts w:ascii="Arial" w:hAnsi="Arial" w:cs="Arial"/>
          <w:lang w:bidi="en-US"/>
        </w:rPr>
        <w:t>Measurement</w:t>
      </w:r>
      <w:r w:rsidRPr="001648DF">
        <w:rPr>
          <w:rFonts w:ascii="Arial" w:hAnsi="Arial" w:cs="Arial"/>
          <w:lang w:bidi="en-US"/>
        </w:rPr>
        <w:t xml:space="preserve"> and sketch the vignette. 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>Participants read the two interactions and strategies following the vignette and jot down any golden nuggets on their handout.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 xml:space="preserve">Trainer transitions by saying, “Now we will consider the needs of the </w:t>
      </w:r>
      <w:r w:rsidR="00E82C4A" w:rsidRPr="001648DF">
        <w:rPr>
          <w:rFonts w:ascii="Arial" w:hAnsi="Arial" w:cs="Arial"/>
          <w:lang w:bidi="en-US"/>
        </w:rPr>
        <w:t xml:space="preserve">English </w:t>
      </w:r>
      <w:r w:rsidRPr="001648DF">
        <w:rPr>
          <w:rFonts w:ascii="Arial" w:hAnsi="Arial" w:cs="Arial"/>
          <w:lang w:bidi="en-US"/>
        </w:rPr>
        <w:t>learner. What did you read in the interactions and strategies that would be meaningful for supporting the dual-language learner?”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>Trainer continues, “To fully understand we need to think about two pieces of information.  Firstly, at what stage of acquisition is the child? And secondly, what strategies would best benefit a child at this stage.</w:t>
      </w:r>
      <w:r w:rsidR="00E82C4A" w:rsidRPr="001648DF">
        <w:rPr>
          <w:rFonts w:ascii="Arial" w:hAnsi="Arial" w:cs="Arial"/>
          <w:lang w:bidi="en-US"/>
        </w:rPr>
        <w:t xml:space="preserve">” Guide participants to turn to Handout 9: </w:t>
      </w:r>
      <w:r w:rsidRPr="001648DF">
        <w:rPr>
          <w:rFonts w:ascii="Arial" w:hAnsi="Arial" w:cs="Arial"/>
          <w:lang w:bidi="en-US"/>
        </w:rPr>
        <w:t xml:space="preserve">Stages of Language Acquisition and </w:t>
      </w:r>
      <w:r w:rsidR="00E82C4A" w:rsidRPr="001648DF">
        <w:rPr>
          <w:rFonts w:ascii="Arial" w:hAnsi="Arial" w:cs="Arial"/>
          <w:lang w:bidi="en-US"/>
        </w:rPr>
        <w:t>Handout 8:</w:t>
      </w:r>
      <w:r w:rsidRPr="001648DF">
        <w:rPr>
          <w:rFonts w:ascii="Arial" w:hAnsi="Arial" w:cs="Arial"/>
          <w:lang w:bidi="en-US"/>
        </w:rPr>
        <w:t xml:space="preserve"> English-Language Development Strategies handout.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 xml:space="preserve">If we were to assume the child was at stage one or two, what are some strategies that might be meaningful? Use both handouts to fill in the third box. </w:t>
      </w:r>
    </w:p>
    <w:p w:rsidR="00873365" w:rsidRPr="001648DF" w:rsidRDefault="00873365" w:rsidP="006B759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lang w:bidi="en-US"/>
        </w:rPr>
      </w:pPr>
      <w:r w:rsidRPr="001648DF">
        <w:rPr>
          <w:rFonts w:ascii="Arial" w:hAnsi="Arial" w:cs="Arial"/>
          <w:lang w:bidi="en-US"/>
        </w:rPr>
        <w:t xml:space="preserve">Wrap Up: It is important to remember that we all have </w:t>
      </w:r>
      <w:r w:rsidR="00E82C4A" w:rsidRPr="001648DF">
        <w:rPr>
          <w:rFonts w:ascii="Arial" w:hAnsi="Arial" w:cs="Arial"/>
          <w:lang w:bidi="en-US"/>
        </w:rPr>
        <w:t>English</w:t>
      </w:r>
      <w:r w:rsidRPr="001648DF">
        <w:rPr>
          <w:rFonts w:ascii="Arial" w:hAnsi="Arial" w:cs="Arial"/>
          <w:lang w:bidi="en-US"/>
        </w:rPr>
        <w:t xml:space="preserve"> learners in our programs, and we need to be thinking about two separate pieces of information in regards to their learning:</w:t>
      </w:r>
    </w:p>
    <w:p w:rsidR="00873365" w:rsidRDefault="00873365" w:rsidP="006B7597">
      <w:pPr>
        <w:numPr>
          <w:ilvl w:val="1"/>
          <w:numId w:val="9"/>
        </w:numPr>
        <w:ind w:left="180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W</w:t>
      </w:r>
      <w:r w:rsidRPr="00734278">
        <w:rPr>
          <w:rFonts w:ascii="Arial" w:hAnsi="Arial" w:cs="Arial"/>
          <w:lang w:bidi="en-US"/>
        </w:rPr>
        <w:t>hat is the content you are trying to teach</w:t>
      </w:r>
      <w:r>
        <w:rPr>
          <w:rFonts w:ascii="Arial" w:hAnsi="Arial" w:cs="Arial"/>
          <w:lang w:bidi="en-US"/>
        </w:rPr>
        <w:t>?</w:t>
      </w:r>
    </w:p>
    <w:p w:rsidR="00873365" w:rsidRDefault="00873365" w:rsidP="006B7597">
      <w:pPr>
        <w:numPr>
          <w:ilvl w:val="1"/>
          <w:numId w:val="9"/>
        </w:numPr>
        <w:ind w:left="180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At w</w:t>
      </w:r>
      <w:r w:rsidRPr="00734278">
        <w:rPr>
          <w:rFonts w:ascii="Arial" w:hAnsi="Arial" w:cs="Arial"/>
          <w:lang w:bidi="en-US"/>
        </w:rPr>
        <w:t>hat</w:t>
      </w:r>
      <w:r>
        <w:rPr>
          <w:rFonts w:ascii="Arial" w:hAnsi="Arial" w:cs="Arial"/>
          <w:lang w:bidi="en-US"/>
        </w:rPr>
        <w:t xml:space="preserve"> level</w:t>
      </w:r>
      <w:r w:rsidRPr="00734278">
        <w:rPr>
          <w:rFonts w:ascii="Arial" w:hAnsi="Arial" w:cs="Arial"/>
          <w:lang w:bidi="en-US"/>
        </w:rPr>
        <w:t xml:space="preserve"> of language acquisition is the child? </w:t>
      </w:r>
    </w:p>
    <w:p w:rsidR="00EA3F0E" w:rsidRDefault="00EA3F0E" w:rsidP="006B7597">
      <w:pPr>
        <w:numPr>
          <w:ilvl w:val="0"/>
          <w:numId w:val="3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Once these questions have been answered, then </w:t>
      </w:r>
      <w:r w:rsidRPr="009B0F32">
        <w:rPr>
          <w:rFonts w:ascii="Arial" w:hAnsi="Arial" w:cs="Arial"/>
          <w:lang w:bidi="en-US"/>
        </w:rPr>
        <w:t>the vignettes, interactions and strategies</w:t>
      </w:r>
      <w:r w:rsidR="00F3504F">
        <w:rPr>
          <w:rFonts w:ascii="Arial" w:hAnsi="Arial" w:cs="Arial"/>
          <w:lang w:bidi="en-US"/>
        </w:rPr>
        <w:t>,</w:t>
      </w:r>
      <w:r w:rsidRPr="009B0F32">
        <w:rPr>
          <w:rFonts w:ascii="Arial" w:hAnsi="Arial" w:cs="Arial"/>
          <w:lang w:bidi="en-US"/>
        </w:rPr>
        <w:t xml:space="preserve"> and handouts </w:t>
      </w:r>
      <w:r w:rsidR="00F3504F">
        <w:rPr>
          <w:rFonts w:ascii="Arial" w:hAnsi="Arial" w:cs="Arial"/>
          <w:lang w:bidi="en-US"/>
        </w:rPr>
        <w:t>can be used to</w:t>
      </w:r>
      <w:r w:rsidRPr="009B0F32">
        <w:rPr>
          <w:rFonts w:ascii="Arial" w:hAnsi="Arial" w:cs="Arial"/>
          <w:lang w:bidi="en-US"/>
        </w:rPr>
        <w:t xml:space="preserve"> provide the best teaching support for the child. Eventually these strategies will become second nature.</w:t>
      </w:r>
    </w:p>
    <w:p w:rsidR="00534A09" w:rsidRPr="009B0F32" w:rsidRDefault="00534A09" w:rsidP="00534A09">
      <w:pPr>
        <w:rPr>
          <w:rFonts w:ascii="Arial" w:hAnsi="Arial" w:cs="Arial"/>
          <w:b/>
        </w:rPr>
      </w:pPr>
    </w:p>
    <w:sectPr w:rsidR="00534A09" w:rsidRPr="009B0F32" w:rsidSect="00534A0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990" w:right="1209" w:bottom="360" w:left="139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47" w:rsidRDefault="00916347">
      <w:r>
        <w:separator/>
      </w:r>
    </w:p>
  </w:endnote>
  <w:endnote w:type="continuationSeparator" w:id="0">
    <w:p w:rsidR="00916347" w:rsidRDefault="0091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09" w:rsidRDefault="00534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A09" w:rsidRDefault="00534A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51" w:rsidRPr="007F7911" w:rsidRDefault="00BD7251" w:rsidP="00E82C4A">
    <w:pPr>
      <w:jc w:val="center"/>
      <w:rPr>
        <w:sz w:val="19"/>
        <w:szCs w:val="19"/>
      </w:rPr>
    </w:pPr>
    <w:r w:rsidRPr="00E82C4A">
      <w:rPr>
        <w:rFonts w:ascii="Arial" w:hAnsi="Arial" w:cs="Arial"/>
        <w:color w:val="333333"/>
        <w:sz w:val="20"/>
        <w:szCs w:val="19"/>
      </w:rPr>
      <w:t>©201</w:t>
    </w:r>
    <w:r w:rsidR="00E82C4A" w:rsidRPr="00E82C4A">
      <w:rPr>
        <w:rFonts w:ascii="Arial" w:hAnsi="Arial" w:cs="Arial"/>
        <w:color w:val="333333"/>
        <w:sz w:val="20"/>
        <w:szCs w:val="19"/>
      </w:rPr>
      <w:t>6</w:t>
    </w:r>
    <w:r w:rsidRPr="00E82C4A">
      <w:rPr>
        <w:rFonts w:ascii="Arial" w:hAnsi="Arial" w:cs="Arial"/>
        <w:color w:val="333333"/>
        <w:sz w:val="20"/>
        <w:szCs w:val="19"/>
      </w:rPr>
      <w:t xml:space="preserve"> California Department of Education</w:t>
    </w:r>
  </w:p>
  <w:p w:rsidR="00534A09" w:rsidRDefault="00E82C4A" w:rsidP="00E82C4A">
    <w:pPr>
      <w:tabs>
        <w:tab w:val="left" w:pos="7875"/>
      </w:tabs>
    </w:pPr>
    <w:r>
      <w:tab/>
    </w:r>
  </w:p>
  <w:p w:rsidR="00534A09" w:rsidRDefault="00534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47" w:rsidRDefault="00916347">
      <w:r>
        <w:separator/>
      </w:r>
    </w:p>
  </w:footnote>
  <w:footnote w:type="continuationSeparator" w:id="0">
    <w:p w:rsidR="00916347" w:rsidRDefault="0091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4A" w:rsidRDefault="00E82C4A" w:rsidP="00534A09">
    <w:pPr>
      <w:pStyle w:val="Header"/>
      <w:jc w:val="center"/>
      <w:rPr>
        <w:rFonts w:ascii="Arial" w:hAnsi="Arial"/>
        <w:b/>
        <w:sz w:val="28"/>
      </w:rPr>
    </w:pPr>
  </w:p>
  <w:p w:rsidR="00534A09" w:rsidRDefault="00534A09" w:rsidP="00534A09">
    <w:pPr>
      <w:pStyle w:val="Header"/>
      <w:jc w:val="center"/>
      <w:rPr>
        <w:rFonts w:ascii="Arial" w:hAnsi="Arial"/>
        <w:b/>
        <w:sz w:val="28"/>
      </w:rPr>
    </w:pPr>
    <w:r w:rsidRPr="00E82C4A">
      <w:rPr>
        <w:rFonts w:ascii="Arial" w:hAnsi="Arial"/>
        <w:b/>
        <w:sz w:val="28"/>
      </w:rPr>
      <w:t>A</w:t>
    </w:r>
    <w:r w:rsidR="00E82C4A">
      <w:rPr>
        <w:rFonts w:ascii="Arial" w:hAnsi="Arial"/>
        <w:b/>
        <w:sz w:val="28"/>
      </w:rPr>
      <w:t>CTIVITY</w:t>
    </w:r>
    <w:r w:rsidRPr="00E82C4A">
      <w:rPr>
        <w:rFonts w:ascii="Arial" w:hAnsi="Arial"/>
        <w:b/>
        <w:sz w:val="28"/>
      </w:rPr>
      <w:t xml:space="preserve"> 5</w:t>
    </w:r>
  </w:p>
  <w:p w:rsidR="00E82C4A" w:rsidRPr="00E82C4A" w:rsidRDefault="00E82C4A" w:rsidP="00534A09">
    <w:pPr>
      <w:pStyle w:val="Header"/>
      <w:jc w:val="center"/>
      <w:rPr>
        <w:rFonts w:ascii="Arial" w:hAnsi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9C2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3058"/>
    <w:multiLevelType w:val="hybridMultilevel"/>
    <w:tmpl w:val="B77CA6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1A7AB7"/>
    <w:multiLevelType w:val="hybridMultilevel"/>
    <w:tmpl w:val="49021F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DE60C73"/>
    <w:multiLevelType w:val="hybridMultilevel"/>
    <w:tmpl w:val="DDF21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664375F"/>
    <w:multiLevelType w:val="hybridMultilevel"/>
    <w:tmpl w:val="6ED6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7210"/>
    <w:multiLevelType w:val="hybridMultilevel"/>
    <w:tmpl w:val="200C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9001D"/>
    <w:multiLevelType w:val="hybridMultilevel"/>
    <w:tmpl w:val="2586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77A9"/>
    <w:multiLevelType w:val="hybridMultilevel"/>
    <w:tmpl w:val="A8C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1648DF"/>
    <w:rsid w:val="004A16C1"/>
    <w:rsid w:val="004E7539"/>
    <w:rsid w:val="00534A09"/>
    <w:rsid w:val="00613A9E"/>
    <w:rsid w:val="00650700"/>
    <w:rsid w:val="006B7597"/>
    <w:rsid w:val="007C6072"/>
    <w:rsid w:val="0086281D"/>
    <w:rsid w:val="00873365"/>
    <w:rsid w:val="00916347"/>
    <w:rsid w:val="009B0F32"/>
    <w:rsid w:val="00BD7251"/>
    <w:rsid w:val="00D04F3E"/>
    <w:rsid w:val="00E71D51"/>
    <w:rsid w:val="00E82C4A"/>
    <w:rsid w:val="00EA3F0E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0FC8AA"/>
  <w14:defaultImageDpi w14:val="300"/>
  <w15:chartTrackingRefBased/>
  <w15:docId w15:val="{C442D210-C2D0-4BD2-894E-08179955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741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4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2127</CharactersWithSpaces>
  <SharedDoc>false</SharedDoc>
  <HLinks>
    <vt:vector size="30" baseType="variant">
      <vt:variant>
        <vt:i4>6619189</vt:i4>
      </vt:variant>
      <vt:variant>
        <vt:i4>4366</vt:i4>
      </vt:variant>
      <vt:variant>
        <vt:i4>1025</vt:i4>
      </vt:variant>
      <vt:variant>
        <vt:i4>1</vt:i4>
      </vt:variant>
      <vt:variant>
        <vt:lpwstr>Triangle_square</vt:lpwstr>
      </vt:variant>
      <vt:variant>
        <vt:lpwstr/>
      </vt:variant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4391011</vt:i4>
      </vt:variant>
      <vt:variant>
        <vt:i4>-1</vt:i4>
      </vt:variant>
      <vt:variant>
        <vt:i4>1053</vt:i4>
      </vt:variant>
      <vt:variant>
        <vt:i4>1</vt:i4>
      </vt:variant>
      <vt:variant>
        <vt:lpwstr>Dancing Clock</vt:lpwstr>
      </vt:variant>
      <vt:variant>
        <vt:lpwstr/>
      </vt:variant>
      <vt:variant>
        <vt:i4>4653112</vt:i4>
      </vt:variant>
      <vt:variant>
        <vt:i4>-1</vt:i4>
      </vt:variant>
      <vt:variant>
        <vt:i4>1054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stherri</cp:lastModifiedBy>
  <cp:revision>4</cp:revision>
  <cp:lastPrinted>2012-06-12T03:36:00Z</cp:lastPrinted>
  <dcterms:created xsi:type="dcterms:W3CDTF">2016-12-09T20:32:00Z</dcterms:created>
  <dcterms:modified xsi:type="dcterms:W3CDTF">2016-12-09T21:02:00Z</dcterms:modified>
</cp:coreProperties>
</file>