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B6" w:rsidRPr="008A0C4A" w:rsidRDefault="00DF2DCB" w:rsidP="008A0C4A">
      <w:pPr>
        <w:pStyle w:val="Title1"/>
        <w:ind w:left="270"/>
        <w:rPr>
          <w:sz w:val="44"/>
        </w:rPr>
      </w:pPr>
      <w:r>
        <w:rPr>
          <w:sz w:val="44"/>
        </w:rPr>
        <w:t>Physical Science La</w:t>
      </w:r>
      <w:bookmarkStart w:id="0" w:name="_GoBack"/>
      <w:bookmarkEnd w:id="0"/>
      <w:r>
        <w:rPr>
          <w:sz w:val="44"/>
        </w:rPr>
        <w:t>b</w:t>
      </w:r>
      <w:r w:rsidR="00560CB6" w:rsidRPr="008A0C4A">
        <w:rPr>
          <w:sz w:val="44"/>
        </w:rPr>
        <w:t>– Activity</w:t>
      </w:r>
    </w:p>
    <w:p w:rsidR="003C7888" w:rsidRDefault="003C7888" w:rsidP="008A0C4A">
      <w:pPr>
        <w:ind w:left="270" w:right="-900"/>
        <w:rPr>
          <w:rFonts w:asciiTheme="majorHAnsi" w:eastAsiaTheme="majorEastAsia" w:hAnsiTheme="majorHAnsi" w:cstheme="majorBidi"/>
          <w:color w:val="808080" w:themeColor="background1" w:themeShade="80"/>
        </w:rPr>
      </w:pPr>
      <w:r>
        <w:rPr>
          <w:rFonts w:asciiTheme="majorHAnsi" w:eastAsiaTheme="majorEastAsia" w:hAnsiTheme="majorHAnsi" w:cstheme="majorBidi"/>
          <w:color w:val="808080" w:themeColor="background1" w:themeShade="80"/>
        </w:rPr>
        <w:t>Directions:  1. P</w:t>
      </w:r>
      <w:r w:rsidRPr="003C7888">
        <w:rPr>
          <w:rFonts w:asciiTheme="majorHAnsi" w:eastAsiaTheme="majorEastAsia" w:hAnsiTheme="majorHAnsi" w:cstheme="majorBidi"/>
          <w:color w:val="808080" w:themeColor="background1" w:themeShade="80"/>
        </w:rPr>
        <w:t>rint on cardstock    2.  Cut on designated li</w:t>
      </w:r>
      <w:r>
        <w:rPr>
          <w:rFonts w:asciiTheme="majorHAnsi" w:eastAsiaTheme="majorEastAsia" w:hAnsiTheme="majorHAnsi" w:cstheme="majorBidi"/>
          <w:color w:val="808080" w:themeColor="background1" w:themeShade="80"/>
        </w:rPr>
        <w:t xml:space="preserve">ne </w:t>
      </w:r>
    </w:p>
    <w:p w:rsidR="00560CB6" w:rsidRPr="003C7888" w:rsidRDefault="003C7888" w:rsidP="00F259F5">
      <w:pPr>
        <w:ind w:left="-360" w:right="-720"/>
        <w:rPr>
          <w:b/>
          <w:u w:val="single"/>
        </w:rPr>
      </w:pPr>
      <w:r>
        <w:rPr>
          <w:rFonts w:asciiTheme="majorHAnsi" w:eastAsiaTheme="majorEastAsia" w:hAnsiTheme="majorHAnsi" w:cstheme="majorBidi"/>
          <w:color w:val="808080" w:themeColor="background1" w:themeShade="80"/>
        </w:rPr>
        <w:t xml:space="preserve">      </w:t>
      </w:r>
      <w:r w:rsidR="00560CB6" w:rsidRPr="003C7888">
        <w:rPr>
          <w:b/>
          <w:noProof/>
        </w:rPr>
        <w:drawing>
          <wp:inline distT="0" distB="0" distL="0" distR="0" wp14:anchorId="6BE4047A" wp14:editId="258CA4B3">
            <wp:extent cx="7211833" cy="333955"/>
            <wp:effectExtent l="0" t="0" r="0" b="9525"/>
            <wp:docPr id="6" name="Picture 6" descr="http://tse1.mm.bing.net/th?&amp;id=OIP.M769398cd99934f0f6140c18bb1b23d98o0&amp;w=348&amp;h=64&amp;c=0&amp;pid=1.9&amp;rs=0&amp;p=0&amp;r=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tse1.mm.bing.net/th?&amp;id=OIP.M769398cd99934f0f6140c18bb1b23d98o0&amp;w=348&amp;h=64&amp;c=0&amp;pid=1.9&amp;rs=0&amp;p=0&amp;r=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502" cy="3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4A" w:rsidRDefault="008A0C4A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  <w:r w:rsidRPr="00560CB6">
        <w:rPr>
          <w:rFonts w:asciiTheme="majorHAnsi" w:hAnsiTheme="majorHAnsi"/>
          <w:sz w:val="48"/>
        </w:rPr>
        <w:t>Force and Stability; Balance and Motion</w:t>
      </w:r>
    </w:p>
    <w:p w:rsidR="003C7888" w:rsidRPr="00560CB6" w:rsidRDefault="003C7888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Pr="00560CB6" w:rsidRDefault="00560CB6" w:rsidP="00F259F5">
      <w:pPr>
        <w:ind w:left="-900" w:right="-720"/>
        <w:jc w:val="center"/>
        <w:rPr>
          <w:rFonts w:asciiTheme="majorHAnsi" w:hAnsiTheme="majorHAnsi"/>
          <w:sz w:val="48"/>
        </w:rPr>
      </w:pPr>
      <w:r w:rsidRPr="00560CB6">
        <w:rPr>
          <w:b/>
          <w:noProof/>
        </w:rPr>
        <w:drawing>
          <wp:inline distT="0" distB="0" distL="0" distR="0" wp14:anchorId="0B66B268" wp14:editId="7DD7005E">
            <wp:extent cx="7132320" cy="381663"/>
            <wp:effectExtent l="0" t="0" r="0" b="0"/>
            <wp:docPr id="5" name="Picture 5" descr="http://tse1.mm.bing.net/th?&amp;id=OIP.M769398cd99934f0f6140c18bb1b23d98o0&amp;w=348&amp;h=64&amp;c=0&amp;pid=1.9&amp;rs=0&amp;p=0&amp;r=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tse1.mm.bing.net/th?&amp;id=OIP.M769398cd99934f0f6140c18bb1b23d98o0&amp;w=348&amp;h=64&amp;c=0&amp;pid=1.9&amp;rs=0&amp;p=0&amp;r=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406" cy="3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88" w:rsidRDefault="003C7888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  <w:r w:rsidRPr="00560CB6">
        <w:rPr>
          <w:rFonts w:asciiTheme="majorHAnsi" w:hAnsiTheme="majorHAnsi"/>
          <w:sz w:val="48"/>
        </w:rPr>
        <w:t>Form and Function</w:t>
      </w:r>
    </w:p>
    <w:p w:rsidR="003C7888" w:rsidRPr="00560CB6" w:rsidRDefault="003C7888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Pr="00560CB6" w:rsidRDefault="00560CB6" w:rsidP="00F259F5">
      <w:pPr>
        <w:ind w:left="-450" w:right="-720"/>
        <w:jc w:val="center"/>
        <w:rPr>
          <w:rFonts w:asciiTheme="majorHAnsi" w:hAnsiTheme="majorHAnsi"/>
          <w:sz w:val="48"/>
        </w:rPr>
      </w:pPr>
      <w:r w:rsidRPr="00560CB6">
        <w:rPr>
          <w:b/>
          <w:noProof/>
        </w:rPr>
        <w:drawing>
          <wp:inline distT="0" distB="0" distL="0" distR="0" wp14:anchorId="3962A549" wp14:editId="186BA46F">
            <wp:extent cx="7323152" cy="318052"/>
            <wp:effectExtent l="0" t="0" r="0" b="6350"/>
            <wp:docPr id="1" name="Picture 1" descr="http://tse1.mm.bing.net/th?&amp;id=OIP.M769398cd99934f0f6140c18bb1b23d98o0&amp;w=348&amp;h=64&amp;c=0&amp;pid=1.9&amp;rs=0&amp;p=0&amp;r=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tse1.mm.bing.net/th?&amp;id=OIP.M769398cd99934f0f6140c18bb1b23d98o0&amp;w=348&amp;h=64&amp;c=0&amp;pid=1.9&amp;rs=0&amp;p=0&amp;r=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046" cy="31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B6" w:rsidRPr="00560CB6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  <w:r w:rsidRPr="00560CB6">
        <w:rPr>
          <w:rFonts w:asciiTheme="majorHAnsi" w:hAnsiTheme="majorHAnsi"/>
          <w:sz w:val="48"/>
        </w:rPr>
        <w:t>Cause and Effect</w:t>
      </w:r>
    </w:p>
    <w:p w:rsidR="003C7888" w:rsidRPr="00560CB6" w:rsidRDefault="003C7888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Pr="00560CB6" w:rsidRDefault="00560CB6" w:rsidP="00F259F5">
      <w:pPr>
        <w:ind w:left="-450" w:right="-720"/>
        <w:jc w:val="center"/>
        <w:rPr>
          <w:rFonts w:asciiTheme="majorHAnsi" w:hAnsiTheme="majorHAnsi"/>
          <w:sz w:val="48"/>
        </w:rPr>
      </w:pPr>
      <w:r w:rsidRPr="00560CB6">
        <w:rPr>
          <w:b/>
          <w:noProof/>
        </w:rPr>
        <w:drawing>
          <wp:inline distT="0" distB="0" distL="0" distR="0" wp14:anchorId="3962A549" wp14:editId="186BA46F">
            <wp:extent cx="7243638" cy="318052"/>
            <wp:effectExtent l="0" t="0" r="0" b="6350"/>
            <wp:docPr id="2" name="Picture 2" descr="http://tse1.mm.bing.net/th?&amp;id=OIP.M769398cd99934f0f6140c18bb1b23d98o0&amp;w=348&amp;h=64&amp;c=0&amp;pid=1.9&amp;rs=0&amp;p=0&amp;r=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tse1.mm.bing.net/th?&amp;id=OIP.M769398cd99934f0f6140c18bb1b23d98o0&amp;w=348&amp;h=64&amp;c=0&amp;pid=1.9&amp;rs=0&amp;p=0&amp;r=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38" cy="3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4A" w:rsidRDefault="008A0C4A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  <w:r w:rsidRPr="00560CB6">
        <w:rPr>
          <w:rFonts w:asciiTheme="majorHAnsi" w:hAnsiTheme="majorHAnsi"/>
          <w:sz w:val="48"/>
        </w:rPr>
        <w:t>Size, Weight, and Shape</w:t>
      </w:r>
    </w:p>
    <w:p w:rsidR="003C7888" w:rsidRPr="00560CB6" w:rsidRDefault="003C7888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560CB6" w:rsidRPr="00560CB6" w:rsidRDefault="00560CB6" w:rsidP="00F259F5">
      <w:pPr>
        <w:ind w:left="-450" w:right="-720"/>
        <w:jc w:val="center"/>
        <w:rPr>
          <w:rFonts w:asciiTheme="majorHAnsi" w:hAnsiTheme="majorHAnsi"/>
          <w:sz w:val="48"/>
        </w:rPr>
      </w:pPr>
      <w:r w:rsidRPr="00560CB6">
        <w:rPr>
          <w:b/>
          <w:noProof/>
        </w:rPr>
        <w:drawing>
          <wp:inline distT="0" distB="0" distL="0" distR="0" wp14:anchorId="3962A549" wp14:editId="186BA46F">
            <wp:extent cx="7148223" cy="326003"/>
            <wp:effectExtent l="0" t="0" r="0" b="0"/>
            <wp:docPr id="3" name="Picture 3" descr="http://tse1.mm.bing.net/th?&amp;id=OIP.M769398cd99934f0f6140c18bb1b23d98o0&amp;w=348&amp;h=64&amp;c=0&amp;pid=1.9&amp;rs=0&amp;p=0&amp;r=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tse1.mm.bing.net/th?&amp;id=OIP.M769398cd99934f0f6140c18bb1b23d98o0&amp;w=348&amp;h=64&amp;c=0&amp;pid=1.9&amp;rs=0&amp;p=0&amp;r=0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074" cy="32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B6" w:rsidRPr="00560CB6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</w:p>
    <w:p w:rsidR="003C7888" w:rsidRDefault="00560CB6" w:rsidP="008A0C4A">
      <w:pPr>
        <w:spacing w:after="0" w:line="240" w:lineRule="auto"/>
        <w:jc w:val="center"/>
        <w:rPr>
          <w:rFonts w:asciiTheme="majorHAnsi" w:hAnsiTheme="majorHAnsi"/>
          <w:sz w:val="48"/>
        </w:rPr>
      </w:pPr>
      <w:r w:rsidRPr="00560CB6">
        <w:rPr>
          <w:rFonts w:asciiTheme="majorHAnsi" w:hAnsiTheme="majorHAnsi"/>
          <w:sz w:val="48"/>
        </w:rPr>
        <w:t>Change in Objects and Materials</w:t>
      </w:r>
    </w:p>
    <w:p w:rsidR="00D11DB9" w:rsidRPr="00560CB6" w:rsidRDefault="00D11DB9" w:rsidP="003C7888">
      <w:pPr>
        <w:ind w:left="-900" w:right="-720"/>
        <w:jc w:val="center"/>
        <w:rPr>
          <w:b/>
        </w:rPr>
      </w:pPr>
    </w:p>
    <w:sectPr w:rsidR="00D11DB9" w:rsidRPr="00560CB6" w:rsidSect="008A0C4A">
      <w:headerReference w:type="default" r:id="rId8"/>
      <w:footerReference w:type="default" r:id="rId9"/>
      <w:pgSz w:w="12240" w:h="15840"/>
      <w:pgMar w:top="230" w:right="720" w:bottom="230" w:left="450" w:header="54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B8" w:rsidRDefault="008513B8" w:rsidP="003C7888">
      <w:pPr>
        <w:spacing w:after="0" w:line="240" w:lineRule="auto"/>
      </w:pPr>
      <w:r>
        <w:separator/>
      </w:r>
    </w:p>
  </w:endnote>
  <w:endnote w:type="continuationSeparator" w:id="0">
    <w:p w:rsidR="008513B8" w:rsidRDefault="008513B8" w:rsidP="003C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88" w:rsidRDefault="003C7888" w:rsidP="003C78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B8" w:rsidRDefault="008513B8" w:rsidP="003C7888">
      <w:pPr>
        <w:spacing w:after="0" w:line="240" w:lineRule="auto"/>
      </w:pPr>
      <w:r>
        <w:separator/>
      </w:r>
    </w:p>
  </w:footnote>
  <w:footnote w:type="continuationSeparator" w:id="0">
    <w:p w:rsidR="008513B8" w:rsidRDefault="008513B8" w:rsidP="003C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88" w:rsidRDefault="003C7888" w:rsidP="003C7888">
    <w:pPr>
      <w:pStyle w:val="Header"/>
      <w:ind w:lef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B6"/>
    <w:rsid w:val="000A752B"/>
    <w:rsid w:val="003C7888"/>
    <w:rsid w:val="00560CB6"/>
    <w:rsid w:val="006131A0"/>
    <w:rsid w:val="00704BEB"/>
    <w:rsid w:val="008513B8"/>
    <w:rsid w:val="00871A53"/>
    <w:rsid w:val="008A0C4A"/>
    <w:rsid w:val="00914E0A"/>
    <w:rsid w:val="00D11DB9"/>
    <w:rsid w:val="00DF2DCB"/>
    <w:rsid w:val="00EC2131"/>
    <w:rsid w:val="00F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A3597"/>
  <w15:docId w15:val="{4AF82C88-796A-4139-95E5-12D8CA0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B6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next w:val="Normal"/>
    <w:link w:val="TitleChar"/>
    <w:uiPriority w:val="10"/>
    <w:qFormat/>
    <w:rsid w:val="00560C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1"/>
    <w:uiPriority w:val="10"/>
    <w:rsid w:val="00560C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C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88"/>
  </w:style>
  <w:style w:type="paragraph" w:styleId="Footer">
    <w:name w:val="footer"/>
    <w:basedOn w:val="Normal"/>
    <w:link w:val="FooterChar"/>
    <w:uiPriority w:val="99"/>
    <w:unhideWhenUsed/>
    <w:rsid w:val="003C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Cut+along+the+Dotted+Line&amp;view=detailv2&amp;&amp;id=36A4A8E943CAAC01EFB9A1F75396078621E20A19&amp;selectedIndex=5&amp;ccid=dpOYzZmT&amp;simid=608042279285227659&amp;thid=OIP.M769398cd99934f0f6140c18bb1b23d98o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Edwards</dc:creator>
  <cp:lastModifiedBy>stherri</cp:lastModifiedBy>
  <cp:revision>2</cp:revision>
  <cp:lastPrinted>2016-08-05T21:08:00Z</cp:lastPrinted>
  <dcterms:created xsi:type="dcterms:W3CDTF">2016-12-05T22:42:00Z</dcterms:created>
  <dcterms:modified xsi:type="dcterms:W3CDTF">2016-12-05T22:42:00Z</dcterms:modified>
</cp:coreProperties>
</file>