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0"/>
        <w:gridCol w:w="1710"/>
      </w:tblGrid>
      <w:tr w:rsidR="00F059CB" w:rsidTr="001011F0">
        <w:trPr>
          <w:trHeight w:val="1016"/>
        </w:trPr>
        <w:tc>
          <w:tcPr>
            <w:tcW w:w="7830" w:type="dxa"/>
          </w:tcPr>
          <w:p w:rsidR="00F059CB" w:rsidRPr="00F059CB" w:rsidRDefault="00935F6D" w:rsidP="00F059C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Democratic Trail Mix</w:t>
            </w:r>
          </w:p>
        </w:tc>
        <w:tc>
          <w:tcPr>
            <w:tcW w:w="1710" w:type="dxa"/>
          </w:tcPr>
          <w:p w:rsidR="00F059CB" w:rsidRDefault="00F059CB" w:rsidP="00F059CB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3B619027" wp14:editId="28E3FE7D">
                  <wp:extent cx="856118" cy="577850"/>
                  <wp:effectExtent l="38100" t="38100" r="20320" b="1270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a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972" cy="584501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59CB" w:rsidRPr="00F059CB" w:rsidRDefault="00F059CB" w:rsidP="00F059CB">
            <w:pPr>
              <w:jc w:val="right"/>
              <w:rPr>
                <w:sz w:val="4"/>
                <w:szCs w:val="4"/>
              </w:rPr>
            </w:pPr>
          </w:p>
        </w:tc>
      </w:tr>
    </w:tbl>
    <w:tbl>
      <w:tblPr>
        <w:tblStyle w:val="TableGrid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5"/>
        <w:gridCol w:w="8355"/>
      </w:tblGrid>
      <w:tr w:rsidR="007E7554" w:rsidRPr="00F059CB" w:rsidTr="008D4B48">
        <w:trPr>
          <w:trHeight w:val="1163"/>
        </w:trPr>
        <w:tc>
          <w:tcPr>
            <w:tcW w:w="1905" w:type="dxa"/>
          </w:tcPr>
          <w:p w:rsidR="007E7554" w:rsidRPr="00F059CB" w:rsidRDefault="007E7554" w:rsidP="003743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59CB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A279635" wp14:editId="4BBA4259">
                  <wp:extent cx="923925" cy="7048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Pj0433179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5" w:type="dxa"/>
          </w:tcPr>
          <w:p w:rsidR="007E7554" w:rsidRPr="00DE3136" w:rsidRDefault="007E7554" w:rsidP="003743B8">
            <w:pPr>
              <w:outlineLvl w:val="0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DE3136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intent: </w:t>
            </w:r>
          </w:p>
          <w:p w:rsidR="00935F6D" w:rsidRPr="00935F6D" w:rsidRDefault="00935F6D" w:rsidP="00935F6D">
            <w:pPr>
              <w:pStyle w:val="CM1"/>
              <w:rPr>
                <w:rFonts w:ascii="Arial" w:hAnsi="Arial" w:cs="Arial"/>
              </w:rPr>
            </w:pPr>
            <w:r w:rsidRPr="00935F6D">
              <w:rPr>
                <w:rFonts w:ascii="Arial" w:hAnsi="Arial" w:cs="Arial"/>
              </w:rPr>
              <w:t xml:space="preserve">Participants </w:t>
            </w:r>
            <w:r w:rsidR="00025A07">
              <w:rPr>
                <w:rFonts w:ascii="Arial" w:hAnsi="Arial" w:cs="Arial"/>
              </w:rPr>
              <w:t>engage in different democratic experiences</w:t>
            </w:r>
            <w:r w:rsidR="00383015">
              <w:rPr>
                <w:rFonts w:ascii="Arial" w:hAnsi="Arial" w:cs="Arial"/>
              </w:rPr>
              <w:t xml:space="preserve"> </w:t>
            </w:r>
            <w:r w:rsidR="00025A07">
              <w:rPr>
                <w:rFonts w:ascii="Arial" w:hAnsi="Arial" w:cs="Arial"/>
              </w:rPr>
              <w:t>utilizing seven-</w:t>
            </w:r>
            <w:r>
              <w:rPr>
                <w:rFonts w:ascii="Arial" w:hAnsi="Arial" w:cs="Arial"/>
              </w:rPr>
              <w:t>seed</w:t>
            </w:r>
            <w:r w:rsidR="00025A07">
              <w:rPr>
                <w:rFonts w:ascii="Arial" w:hAnsi="Arial" w:cs="Arial"/>
              </w:rPr>
              <w:t xml:space="preserve"> </w:t>
            </w:r>
            <w:r w:rsidRPr="00935F6D">
              <w:rPr>
                <w:rFonts w:ascii="Arial" w:hAnsi="Arial" w:cs="Arial"/>
              </w:rPr>
              <w:t>trail mix.</w:t>
            </w:r>
          </w:p>
          <w:p w:rsidR="007E7554" w:rsidRPr="00DE3136" w:rsidRDefault="007E7554" w:rsidP="003743B8">
            <w:pPr>
              <w:pStyle w:val="CM1"/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7E7554" w:rsidRPr="00F059CB" w:rsidTr="008D4B48">
        <w:trPr>
          <w:trHeight w:val="791"/>
        </w:trPr>
        <w:tc>
          <w:tcPr>
            <w:tcW w:w="1905" w:type="dxa"/>
          </w:tcPr>
          <w:p w:rsidR="007E7554" w:rsidRPr="00F059CB" w:rsidRDefault="007E7554" w:rsidP="003743B8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8355" w:type="dxa"/>
          </w:tcPr>
          <w:p w:rsidR="007E7554" w:rsidRPr="00DE3136" w:rsidRDefault="007E7554" w:rsidP="003743B8">
            <w:pPr>
              <w:pStyle w:val="Default"/>
              <w:outlineLvl w:val="0"/>
              <w:rPr>
                <w:rFonts w:ascii="Arial" w:hAnsi="Arial" w:cs="Arial"/>
                <w:b/>
              </w:rPr>
            </w:pPr>
            <w:r w:rsidRPr="00DE3136">
              <w:rPr>
                <w:rFonts w:ascii="Arial" w:hAnsi="Arial" w:cs="Arial"/>
                <w:b/>
              </w:rPr>
              <w:t xml:space="preserve">OUTCOMES: </w:t>
            </w:r>
          </w:p>
          <w:p w:rsidR="007E7554" w:rsidRPr="00DE3136" w:rsidRDefault="00935F6D" w:rsidP="003743B8">
            <w:pPr>
              <w:outlineLvl w:val="0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935F6D"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 xml:space="preserve">Participants will experience different forms of </w:t>
            </w:r>
            <w:r w:rsidR="00581E7B"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 xml:space="preserve">democratic </w:t>
            </w:r>
            <w:r w:rsidR="00025A07"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>experiences</w:t>
            </w:r>
            <w:r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>.</w:t>
            </w:r>
            <w:r w:rsidRPr="00935F6D">
              <w:rPr>
                <w:rFonts w:ascii="Arial" w:hAnsi="Arial" w:cs="Arial"/>
                <w:b/>
                <w:noProof/>
                <w:sz w:val="24"/>
                <w:szCs w:val="24"/>
                <w:lang w:eastAsia="ja-JP"/>
              </w:rPr>
              <w:t xml:space="preserve"> </w:t>
            </w:r>
          </w:p>
        </w:tc>
      </w:tr>
      <w:tr w:rsidR="007E7554" w:rsidRPr="00F059CB" w:rsidTr="008D4B48">
        <w:trPr>
          <w:trHeight w:val="1394"/>
        </w:trPr>
        <w:tc>
          <w:tcPr>
            <w:tcW w:w="1905" w:type="dxa"/>
          </w:tcPr>
          <w:p w:rsidR="007E7554" w:rsidRPr="00F059CB" w:rsidRDefault="007E7554" w:rsidP="003743B8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 w:rsidRPr="00F059CB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3903B08" wp14:editId="0F356E90">
                  <wp:extent cx="952500" cy="54292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CBS00539A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5" w:type="dxa"/>
          </w:tcPr>
          <w:p w:rsidR="007E7554" w:rsidRPr="00DE3136" w:rsidRDefault="007E7554" w:rsidP="003743B8">
            <w:pPr>
              <w:outlineLvl w:val="0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DE3136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Materials Required: </w:t>
            </w:r>
          </w:p>
          <w:p w:rsidR="00935F6D" w:rsidRDefault="00D95CCA" w:rsidP="00D95CCA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D95CCA">
              <w:rPr>
                <w:rFonts w:ascii="Arial" w:hAnsi="Arial" w:cs="Arial"/>
                <w:sz w:val="24"/>
                <w:szCs w:val="24"/>
                <w:lang w:bidi="en-US"/>
              </w:rPr>
              <w:t>Handout 3: Interactions and Strategies to Support Democratic Participation</w:t>
            </w:r>
          </w:p>
          <w:p w:rsidR="0070738C" w:rsidRDefault="0070738C" w:rsidP="00D95CCA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Handout 4: Democratic Trail Mix</w:t>
            </w:r>
          </w:p>
          <w:p w:rsidR="00935F6D" w:rsidRPr="00D95CCA" w:rsidRDefault="00D95CCA" w:rsidP="00D95CCA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Seven</w:t>
            </w:r>
            <w:r w:rsidR="00935F6D" w:rsidRPr="00935F6D">
              <w:rPr>
                <w:rFonts w:ascii="Arial" w:hAnsi="Arial" w:cs="Arial"/>
                <w:sz w:val="24"/>
                <w:szCs w:val="24"/>
                <w:lang w:bidi="en-US"/>
              </w:rPr>
              <w:t xml:space="preserve"> seeds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(or other trail mix components—</w:t>
            </w:r>
            <w:r w:rsidR="00935F6D" w:rsidRPr="00D95CCA">
              <w:rPr>
                <w:rFonts w:ascii="Arial" w:hAnsi="Arial" w:cs="Arial"/>
                <w:sz w:val="24"/>
                <w:szCs w:val="24"/>
                <w:lang w:bidi="en-US"/>
              </w:rPr>
              <w:t>with or without peanuts)</w:t>
            </w:r>
          </w:p>
          <w:p w:rsidR="00935F6D" w:rsidRDefault="004A69A3" w:rsidP="00935F6D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Paper</w:t>
            </w:r>
            <w:r w:rsidR="00935F6D" w:rsidRPr="00935F6D">
              <w:rPr>
                <w:rFonts w:ascii="Arial" w:hAnsi="Arial" w:cs="Arial"/>
                <w:sz w:val="24"/>
                <w:szCs w:val="24"/>
                <w:lang w:bidi="en-US"/>
              </w:rPr>
              <w:t xml:space="preserve"> cups or bags</w:t>
            </w:r>
          </w:p>
          <w:p w:rsidR="00935F6D" w:rsidRDefault="00935F6D" w:rsidP="00935F6D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935F6D">
              <w:rPr>
                <w:rFonts w:ascii="Arial" w:hAnsi="Arial" w:cs="Arial"/>
                <w:sz w:val="24"/>
                <w:szCs w:val="24"/>
                <w:lang w:bidi="en-US"/>
              </w:rPr>
              <w:t>Group members</w:t>
            </w:r>
          </w:p>
          <w:p w:rsidR="00935F6D" w:rsidRPr="00DE3136" w:rsidRDefault="00935F6D" w:rsidP="00935F6D">
            <w:pPr>
              <w:pStyle w:val="Title"/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9E7C3D" w:rsidRDefault="00EA21E3" w:rsidP="00535C77">
            <w:pPr>
              <w:pStyle w:val="Title"/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DE3136">
              <w:rPr>
                <w:rFonts w:ascii="Arial" w:hAnsi="Arial" w:cs="Arial"/>
                <w:sz w:val="24"/>
                <w:szCs w:val="24"/>
                <w:lang w:bidi="en-US"/>
              </w:rPr>
              <w:t xml:space="preserve">                                                               </w:t>
            </w:r>
            <w:r w:rsidR="008F7FE7" w:rsidRPr="00DE3136">
              <w:rPr>
                <w:rFonts w:ascii="Arial" w:hAnsi="Arial" w:cs="Arial"/>
                <w:sz w:val="24"/>
                <w:szCs w:val="24"/>
                <w:lang w:bidi="en-US"/>
              </w:rPr>
              <w:t xml:space="preserve">    </w:t>
            </w:r>
            <w:r w:rsidR="00DE3136">
              <w:rPr>
                <w:rFonts w:ascii="Arial" w:hAnsi="Arial" w:cs="Arial"/>
                <w:sz w:val="24"/>
                <w:szCs w:val="24"/>
                <w:lang w:bidi="en-US"/>
              </w:rPr>
              <w:t xml:space="preserve">      </w:t>
            </w:r>
            <w:r w:rsidR="00304071" w:rsidRPr="00DE3136">
              <w:rPr>
                <w:rFonts w:ascii="Arial" w:hAnsi="Arial" w:cs="Arial"/>
                <w:sz w:val="24"/>
                <w:szCs w:val="24"/>
                <w:lang w:bidi="en-US"/>
              </w:rPr>
              <w:t xml:space="preserve"> </w:t>
            </w:r>
          </w:p>
          <w:p w:rsidR="00EA21E3" w:rsidRPr="00DE3136" w:rsidRDefault="009E7C3D" w:rsidP="00535C77">
            <w:pPr>
              <w:pStyle w:val="Title"/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bidi="en-US"/>
              </w:rPr>
              <w:t xml:space="preserve">                                                                          </w:t>
            </w:r>
            <w:r w:rsidR="00535C77">
              <w:rPr>
                <w:rFonts w:ascii="Arial" w:hAnsi="Arial" w:cs="Arial"/>
                <w:b/>
                <w:sz w:val="24"/>
                <w:szCs w:val="24"/>
                <w:lang w:bidi="en-US"/>
              </w:rPr>
              <w:t>TIME</w:t>
            </w:r>
            <w:r w:rsidR="00935F6D">
              <w:rPr>
                <w:rFonts w:ascii="Arial" w:hAnsi="Arial" w:cs="Arial"/>
                <w:sz w:val="24"/>
                <w:szCs w:val="24"/>
                <w:lang w:bidi="en-US"/>
              </w:rPr>
              <w:t>: 15</w:t>
            </w:r>
            <w:r w:rsidR="00EA21E3" w:rsidRPr="00DE3136">
              <w:rPr>
                <w:rFonts w:ascii="Arial" w:hAnsi="Arial" w:cs="Arial"/>
                <w:sz w:val="24"/>
                <w:szCs w:val="24"/>
                <w:lang w:bidi="en-US"/>
              </w:rPr>
              <w:t xml:space="preserve"> minutes</w:t>
            </w:r>
          </w:p>
        </w:tc>
      </w:tr>
      <w:tr w:rsidR="007E7554" w:rsidRPr="00F059CB" w:rsidTr="008D4B48">
        <w:trPr>
          <w:trHeight w:val="1394"/>
        </w:trPr>
        <w:tc>
          <w:tcPr>
            <w:tcW w:w="1905" w:type="dxa"/>
          </w:tcPr>
          <w:p w:rsidR="007E7554" w:rsidRPr="00F059CB" w:rsidRDefault="007E7554" w:rsidP="003743B8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 w:rsidRPr="00F059CB">
              <w:rPr>
                <w:noProof/>
                <w:sz w:val="24"/>
                <w:szCs w:val="24"/>
              </w:rPr>
              <w:drawing>
                <wp:inline distT="0" distB="0" distL="0" distR="0" wp14:anchorId="288279FA" wp14:editId="308E3926">
                  <wp:extent cx="1072515" cy="956310"/>
                  <wp:effectExtent l="0" t="0" r="0" b="0"/>
                  <wp:docPr id="16" name="Picture 16" descr="MPj04384510000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MPj04384510000[1]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554" w:rsidRPr="00F059CB" w:rsidRDefault="007E7554" w:rsidP="003743B8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8355" w:type="dxa"/>
          </w:tcPr>
          <w:p w:rsidR="007E7554" w:rsidRPr="00DE3136" w:rsidRDefault="00304071" w:rsidP="003743B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E3136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613D1D" wp14:editId="4C724379">
                      <wp:simplePos x="0" y="0"/>
                      <wp:positionH relativeFrom="column">
                        <wp:posOffset>4333240</wp:posOffset>
                      </wp:positionH>
                      <wp:positionV relativeFrom="paragraph">
                        <wp:posOffset>-883920</wp:posOffset>
                      </wp:positionV>
                      <wp:extent cx="889000" cy="990600"/>
                      <wp:effectExtent l="0" t="0" r="635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9000" cy="99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21E3" w:rsidRDefault="00991284" w:rsidP="00EA21E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135AE0D" wp14:editId="5362E916">
                                        <wp:extent cx="679450" cy="892810"/>
                                        <wp:effectExtent l="0" t="0" r="6350" b="254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clock.JP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79450" cy="892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3="http://schemas.microsoft.com/office/drawing/2016/5/9/chartex" xmlns:cx4="http://schemas.microsoft.com/office/drawing/2016/5/10/chartex" xmlns:cx5="http://schemas.microsoft.com/office/drawing/2016/5/11/chartex">
                  <w:pict>
                    <v:shapetype w14:anchorId="2B613D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41.2pt;margin-top:-69.6pt;width:70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Ik3iQIAAIkFAAAOAAAAZHJzL2Uyb0RvYy54bWysVEtv2zAMvg/YfxB0X+10aZcYdYqsRYcB&#10;RVssHXpWZKkRJomapMTOfv0o2Xms66XDLjYlfiTFj4+Ly85oshE+KLA1HZ2UlAjLoVH2uabfH28+&#10;TCgJkdmGabCiplsR6OXs/buL1lXiFFagG+EJOrGhal1NVzG6qigCXwnDwgk4YVEpwRsW8eifi8az&#10;Fr0bXZyW5XnRgm+cBy5CwNvrXkln2b+Ugsd7KYOIRNcU3xbz1+fvMn2L2QWrnj1zK8WHZ7B/eIVh&#10;ymLQvatrFhlZe/WXK6O4hwAynnAwBUipuMg5YDaj8kU2ixVzIueC5AS3pyn8P7f8bvPgiWpqOqbE&#10;MoMlehRdJJ+hI+PETutChaCFQ1js8BqrvLsPeJmS7qQ36Y/pENQjz9s9t8kZx8vJZFqWqOGomk7L&#10;c5TRe3Ewdj7ELwIMSUJNPZYuM8o2tyH20B0kxQqgVXOjtM6H1C7iSnuyYVhoHfMT0fkfKG1JW9Pz&#10;j2dldmwhmfeetU1uRG6YIVxKvE8wS3GrRcJo+01IJCzn+Upsxrmw+/gZnVASQ73FcMAfXvUW4z4P&#10;tMiRwca9sVEWfM4+T9iBsubHjjLZ47E2R3knMXbLbmiIJTRb7AcP/TwFx28UVu2WhfjAPA4QFhqX&#10;QrzHj9SArMMgUbIC/+u1+4THvkYtJS0OZE3DzzXzghL91WLHT0fjcZrgfBiffTrFgz/WLI81dm2u&#10;AFthhOvH8SwmfNQ7UXowT7g75ikqqpjlGLumcSdexX5N4O7hYj7PIJxZx+KtXTieXCd6U08+dk/M&#10;u6FxI3b8HexGl1Uv+rfHJksL83UEqXJzJ4J7Vgficd7zeAy7KS2U43NGHTbo7DcAAAD//wMAUEsD&#10;BBQABgAIAAAAIQAZ43H14QAAAAsBAAAPAAAAZHJzL2Rvd25yZXYueG1sTI9NT4NAEIbvJv6HzZh4&#10;Me1SUERkaYxRm3iz+BFvW3YEIjtL2C3Ff+/0pMeZefLO8xbr2fZiwtF3jhSslhEIpNqZjhoFr9Xj&#10;IgPhgyaje0eo4Ac9rMvTk0Lnxh3oBadtaASHkM+1gjaEIZfS1y1a7ZduQOLblxutDjyOjTSjPnC4&#10;7WUcRam0uiP+0OoB71usv7d7q+Dzovl49vPT2yG5SoaHzVRdv5tKqfOz+e4WRMA5/MFw1Gd1KNlp&#10;5/ZkvOgVpFl8yaiCxSq5iUEwksXH1Y7ZNANZFvJ/h/IXAAD//wMAUEsBAi0AFAAGAAgAAAAhALaD&#10;OJL+AAAA4QEAABMAAAAAAAAAAAAAAAAAAAAAAFtDb250ZW50X1R5cGVzXS54bWxQSwECLQAUAAYA&#10;CAAAACEAOP0h/9YAAACUAQAACwAAAAAAAAAAAAAAAAAvAQAAX3JlbHMvLnJlbHNQSwECLQAUAAYA&#10;CAAAACEADQyJN4kCAACJBQAADgAAAAAAAAAAAAAAAAAuAgAAZHJzL2Uyb0RvYy54bWxQSwECLQAU&#10;AAYACAAAACEAGeNx9eEAAAALAQAADwAAAAAAAAAAAAAAAADjBAAAZHJzL2Rvd25yZXYueG1sUEsF&#10;BgAAAAAEAAQA8wAAAPEFAAAAAA==&#10;" fillcolor="white [3201]" stroked="f" strokeweight=".5pt">
                      <v:textbox>
                        <w:txbxContent>
                          <w:p w:rsidR="00EA21E3" w:rsidRDefault="00991284" w:rsidP="00EA21E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35AE0D" wp14:editId="5362E916">
                                  <wp:extent cx="679450" cy="892810"/>
                                  <wp:effectExtent l="0" t="0" r="6350" b="254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clock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9450" cy="892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7554" w:rsidRPr="00DE3136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Process: </w:t>
            </w:r>
          </w:p>
          <w:p w:rsidR="00377A96" w:rsidRPr="00377A96" w:rsidRDefault="00377A96" w:rsidP="00377A96">
            <w:pPr>
              <w:rPr>
                <w:rFonts w:ascii="Arial" w:hAnsi="Arial" w:cs="Arial"/>
                <w:sz w:val="24"/>
                <w:szCs w:val="24"/>
              </w:rPr>
            </w:pPr>
            <w:r w:rsidRPr="00377A96">
              <w:rPr>
                <w:rFonts w:ascii="Arial" w:hAnsi="Arial" w:cs="Arial"/>
                <w:sz w:val="24"/>
                <w:szCs w:val="24"/>
              </w:rPr>
              <w:t>Participants should have already read the paragraph from the PCF describing when to appropriately use the democrat</w:t>
            </w:r>
            <w:r w:rsidR="006022C9">
              <w:rPr>
                <w:rFonts w:ascii="Arial" w:hAnsi="Arial" w:cs="Arial"/>
                <w:sz w:val="24"/>
                <w:szCs w:val="24"/>
              </w:rPr>
              <w:t>ic process two slides earlier. I</w:t>
            </w:r>
            <w:r w:rsidRPr="00377A96">
              <w:rPr>
                <w:rFonts w:ascii="Arial" w:hAnsi="Arial" w:cs="Arial"/>
                <w:sz w:val="24"/>
                <w:szCs w:val="24"/>
              </w:rPr>
              <w:t>f they have not yet done so, invite them to read it now.</w:t>
            </w:r>
          </w:p>
          <w:p w:rsidR="00D95CCA" w:rsidRDefault="00D95CCA" w:rsidP="00D95CCA">
            <w:pPr>
              <w:numPr>
                <w:ilvl w:val="0"/>
                <w:numId w:val="10"/>
              </w:numPr>
              <w:ind w:left="7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Ask</w:t>
            </w:r>
            <w:r w:rsidR="00377A96" w:rsidRPr="00377A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5661">
              <w:rPr>
                <w:rFonts w:ascii="Arial" w:hAnsi="Arial" w:cs="Arial"/>
                <w:sz w:val="24"/>
                <w:szCs w:val="24"/>
              </w:rPr>
              <w:t>groups</w:t>
            </w:r>
            <w:r w:rsidR="00377A96" w:rsidRPr="00377A96">
              <w:rPr>
                <w:rFonts w:ascii="Arial" w:hAnsi="Arial" w:cs="Arial"/>
                <w:sz w:val="24"/>
                <w:szCs w:val="24"/>
              </w:rPr>
              <w:t xml:space="preserve"> to locate their </w:t>
            </w:r>
            <w:r>
              <w:rPr>
                <w:rFonts w:ascii="Arial" w:hAnsi="Arial" w:cs="Arial"/>
                <w:sz w:val="24"/>
                <w:szCs w:val="24"/>
              </w:rPr>
              <w:t>seven-</w:t>
            </w:r>
            <w:r w:rsidR="006022C9">
              <w:rPr>
                <w:rFonts w:ascii="Arial" w:hAnsi="Arial" w:cs="Arial"/>
                <w:sz w:val="24"/>
                <w:szCs w:val="24"/>
              </w:rPr>
              <w:t>seed trail mix components. S</w:t>
            </w:r>
            <w:r w:rsidR="006562F8">
              <w:rPr>
                <w:rFonts w:ascii="Arial" w:hAnsi="Arial" w:cs="Arial"/>
                <w:sz w:val="24"/>
                <w:szCs w:val="24"/>
              </w:rPr>
              <w:t>hare that they can feel free to snack on the trail mix throughout the activity.</w:t>
            </w:r>
          </w:p>
          <w:p w:rsidR="0070738C" w:rsidRDefault="007D2A5F" w:rsidP="007D2A5F">
            <w:pPr>
              <w:numPr>
                <w:ilvl w:val="0"/>
                <w:numId w:val="10"/>
              </w:numPr>
              <w:ind w:left="759"/>
              <w:rPr>
                <w:rFonts w:ascii="Arial" w:hAnsi="Arial" w:cs="Arial"/>
                <w:sz w:val="24"/>
                <w:szCs w:val="24"/>
              </w:rPr>
            </w:pPr>
            <w:r w:rsidRPr="007D2A5F">
              <w:rPr>
                <w:rFonts w:ascii="Arial" w:hAnsi="Arial" w:cs="Arial"/>
                <w:sz w:val="24"/>
                <w:szCs w:val="24"/>
              </w:rPr>
              <w:t xml:space="preserve">Have </w:t>
            </w:r>
            <w:r w:rsidR="00405661">
              <w:rPr>
                <w:rFonts w:ascii="Arial" w:hAnsi="Arial" w:cs="Arial"/>
                <w:sz w:val="24"/>
                <w:szCs w:val="24"/>
              </w:rPr>
              <w:t>group members</w:t>
            </w:r>
            <w:r w:rsidRPr="007D2A5F">
              <w:rPr>
                <w:rFonts w:ascii="Arial" w:hAnsi="Arial" w:cs="Arial"/>
                <w:sz w:val="24"/>
                <w:szCs w:val="24"/>
              </w:rPr>
              <w:t xml:space="preserve"> use </w:t>
            </w:r>
            <w:r w:rsidR="00D95CCA" w:rsidRPr="00C61DC0">
              <w:rPr>
                <w:rFonts w:ascii="Arial" w:hAnsi="Arial" w:cs="Arial"/>
                <w:sz w:val="24"/>
                <w:szCs w:val="24"/>
              </w:rPr>
              <w:t>Handout 3: Interactions and Strategies to Support Democratic Participation</w:t>
            </w:r>
            <w:r w:rsidR="00C61DC0" w:rsidRPr="00C61D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2A5F">
              <w:rPr>
                <w:rFonts w:ascii="Arial" w:hAnsi="Arial" w:cs="Arial"/>
                <w:sz w:val="24"/>
                <w:szCs w:val="24"/>
              </w:rPr>
              <w:t xml:space="preserve">as a guide to create different ways of obtaining, choosing, and/or interacting with the </w:t>
            </w:r>
            <w:r w:rsidR="00C61DC0">
              <w:rPr>
                <w:rFonts w:ascii="Arial" w:hAnsi="Arial" w:cs="Arial"/>
                <w:sz w:val="24"/>
                <w:szCs w:val="24"/>
              </w:rPr>
              <w:t>seven-</w:t>
            </w:r>
            <w:r w:rsidRPr="007D2A5F">
              <w:rPr>
                <w:rFonts w:ascii="Arial" w:hAnsi="Arial" w:cs="Arial"/>
                <w:sz w:val="24"/>
                <w:szCs w:val="24"/>
              </w:rPr>
              <w:t>seed tr</w:t>
            </w:r>
            <w:r w:rsidR="00C61DC0">
              <w:rPr>
                <w:rFonts w:ascii="Arial" w:hAnsi="Arial" w:cs="Arial"/>
                <w:sz w:val="24"/>
                <w:szCs w:val="24"/>
              </w:rPr>
              <w:t xml:space="preserve">ail mix and to generate </w:t>
            </w:r>
            <w:r w:rsidRPr="007D2A5F">
              <w:rPr>
                <w:rFonts w:ascii="Arial" w:hAnsi="Arial" w:cs="Arial"/>
                <w:sz w:val="24"/>
                <w:szCs w:val="24"/>
              </w:rPr>
              <w:t>examples o</w:t>
            </w:r>
            <w:r w:rsidR="0070738C">
              <w:rPr>
                <w:rFonts w:ascii="Arial" w:hAnsi="Arial" w:cs="Arial"/>
                <w:sz w:val="24"/>
                <w:szCs w:val="24"/>
              </w:rPr>
              <w:t>f the three different democratic experiences mentioned in the Preschool Curriculum Framework:</w:t>
            </w:r>
          </w:p>
          <w:p w:rsidR="0070738C" w:rsidRPr="0070738C" w:rsidRDefault="0070738C" w:rsidP="0070738C">
            <w:pPr>
              <w:numPr>
                <w:ilvl w:val="1"/>
                <w:numId w:val="10"/>
              </w:numPr>
              <w:ind w:left="1120"/>
              <w:rPr>
                <w:rFonts w:ascii="Arial" w:hAnsi="Arial" w:cs="Arial"/>
                <w:sz w:val="24"/>
              </w:rPr>
            </w:pPr>
            <w:r w:rsidRPr="0070738C">
              <w:rPr>
                <w:rFonts w:ascii="Arial" w:hAnsi="Arial" w:cs="Arial"/>
                <w:sz w:val="24"/>
              </w:rPr>
              <w:t>Child gets own way</w:t>
            </w:r>
          </w:p>
          <w:p w:rsidR="0070738C" w:rsidRDefault="0070738C" w:rsidP="0070738C">
            <w:pPr>
              <w:numPr>
                <w:ilvl w:val="1"/>
                <w:numId w:val="10"/>
              </w:numPr>
              <w:ind w:left="1120"/>
              <w:rPr>
                <w:rFonts w:ascii="Arial" w:hAnsi="Arial" w:cs="Arial"/>
              </w:rPr>
            </w:pPr>
            <w:r w:rsidRPr="0070738C">
              <w:rPr>
                <w:rFonts w:ascii="Arial" w:hAnsi="Arial" w:cs="Arial"/>
                <w:sz w:val="24"/>
                <w:szCs w:val="24"/>
              </w:rPr>
              <w:t>Decisions by graph (individual and group)</w:t>
            </w:r>
          </w:p>
          <w:p w:rsidR="00377A96" w:rsidRPr="0070738C" w:rsidRDefault="0070738C" w:rsidP="0070738C">
            <w:pPr>
              <w:numPr>
                <w:ilvl w:val="1"/>
                <w:numId w:val="10"/>
              </w:numPr>
              <w:ind w:left="1120"/>
              <w:rPr>
                <w:rFonts w:ascii="Arial" w:hAnsi="Arial" w:cs="Arial"/>
              </w:rPr>
            </w:pPr>
            <w:r w:rsidRPr="0070738C">
              <w:rPr>
                <w:rFonts w:ascii="Arial" w:hAnsi="Arial" w:cs="Arial"/>
                <w:sz w:val="24"/>
                <w:szCs w:val="24"/>
              </w:rPr>
              <w:t>Group decision based on majority rule</w:t>
            </w:r>
          </w:p>
          <w:p w:rsidR="00377A96" w:rsidRDefault="007D2A5F" w:rsidP="00377A96">
            <w:pPr>
              <w:numPr>
                <w:ilvl w:val="0"/>
                <w:numId w:val="10"/>
              </w:numPr>
              <w:ind w:left="7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Direct </w:t>
            </w:r>
            <w:r w:rsidR="00377A96" w:rsidRPr="00377A96">
              <w:rPr>
                <w:rFonts w:ascii="Arial" w:hAnsi="Arial" w:cs="Arial"/>
                <w:sz w:val="24"/>
                <w:szCs w:val="24"/>
              </w:rPr>
              <w:t xml:space="preserve">participants </w:t>
            </w:r>
            <w:r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70738C">
              <w:rPr>
                <w:rFonts w:ascii="Arial" w:hAnsi="Arial" w:cs="Arial"/>
                <w:sz w:val="24"/>
                <w:szCs w:val="24"/>
              </w:rPr>
              <w:t>complete the middle column of Handout 4</w:t>
            </w:r>
            <w:r w:rsidR="00C61DC0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70738C">
              <w:rPr>
                <w:rFonts w:ascii="Arial" w:hAnsi="Arial" w:cs="Arial"/>
                <w:sz w:val="24"/>
                <w:szCs w:val="24"/>
              </w:rPr>
              <w:t>Democratic Trail Mix</w:t>
            </w:r>
            <w:r w:rsidR="00377A96" w:rsidRPr="00377A96">
              <w:rPr>
                <w:rFonts w:ascii="Arial" w:hAnsi="Arial" w:cs="Arial"/>
                <w:sz w:val="24"/>
                <w:szCs w:val="24"/>
              </w:rPr>
              <w:t>; they</w:t>
            </w:r>
            <w:r w:rsidR="00C61DC0">
              <w:rPr>
                <w:rFonts w:ascii="Arial" w:hAnsi="Arial" w:cs="Arial"/>
                <w:sz w:val="24"/>
                <w:szCs w:val="24"/>
              </w:rPr>
              <w:t xml:space="preserve"> should be prepared to share</w:t>
            </w:r>
            <w:r w:rsidR="00405661">
              <w:rPr>
                <w:rFonts w:ascii="Arial" w:hAnsi="Arial" w:cs="Arial"/>
                <w:sz w:val="24"/>
                <w:szCs w:val="24"/>
              </w:rPr>
              <w:t xml:space="preserve"> individually</w:t>
            </w:r>
            <w:r w:rsidR="00377A96" w:rsidRPr="00377A9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377A96" w:rsidRDefault="00C61DC0" w:rsidP="00C61DC0">
            <w:pPr>
              <w:numPr>
                <w:ilvl w:val="0"/>
                <w:numId w:val="10"/>
              </w:numPr>
              <w:ind w:left="7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Ask participants to </w:t>
            </w:r>
            <w:r w:rsidR="00377A96" w:rsidRPr="00377A96">
              <w:rPr>
                <w:rFonts w:ascii="Arial" w:hAnsi="Arial" w:cs="Arial"/>
                <w:sz w:val="24"/>
                <w:szCs w:val="24"/>
              </w:rPr>
              <w:t>vote on how they will travel to find a partner with whom to sha</w:t>
            </w:r>
            <w:r>
              <w:rPr>
                <w:rFonts w:ascii="Arial" w:hAnsi="Arial" w:cs="Arial"/>
                <w:sz w:val="24"/>
                <w:szCs w:val="24"/>
              </w:rPr>
              <w:t>re their ideas; the options are</w:t>
            </w:r>
            <w:r w:rsidR="00377A96" w:rsidRPr="00377A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five</w:t>
            </w:r>
            <w:r w:rsidR="00377A96" w:rsidRPr="00C61DC0">
              <w:rPr>
                <w:rFonts w:ascii="Arial" w:hAnsi="Arial" w:cs="Arial"/>
                <w:sz w:val="24"/>
                <w:szCs w:val="24"/>
              </w:rPr>
              <w:t xml:space="preserve"> hops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377A96" w:rsidRPr="00C61DC0">
              <w:rPr>
                <w:rFonts w:ascii="Arial" w:hAnsi="Arial" w:cs="Arial"/>
                <w:sz w:val="24"/>
                <w:szCs w:val="24"/>
              </w:rPr>
              <w:t>15 steps</w:t>
            </w:r>
            <w:r>
              <w:rPr>
                <w:rFonts w:ascii="Arial" w:hAnsi="Arial" w:cs="Arial"/>
                <w:sz w:val="24"/>
                <w:szCs w:val="24"/>
              </w:rPr>
              <w:t xml:space="preserve">, or </w:t>
            </w:r>
            <w:r w:rsidR="00377A96" w:rsidRPr="00C61DC0">
              <w:rPr>
                <w:rFonts w:ascii="Arial" w:hAnsi="Arial" w:cs="Arial"/>
                <w:sz w:val="24"/>
                <w:szCs w:val="24"/>
              </w:rPr>
              <w:t>30 seconds of dancing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62028" w:rsidRDefault="00762028" w:rsidP="00C61DC0">
            <w:pPr>
              <w:numPr>
                <w:ilvl w:val="0"/>
                <w:numId w:val="10"/>
              </w:numPr>
              <w:ind w:left="7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partners exchange ideas and fill in the second column of Handout 4: Democratic Trail Mix. (Have participants rotate to multiple partners if time allows.)</w:t>
            </w:r>
          </w:p>
          <w:p w:rsidR="00762028" w:rsidRDefault="00762028" w:rsidP="00762028">
            <w:pPr>
              <w:numPr>
                <w:ilvl w:val="0"/>
                <w:numId w:val="10"/>
              </w:numPr>
              <w:ind w:left="7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 participants to return to their seats and to follow the prompts on the bottom of Handout 4: Democratic Trail Mix:</w:t>
            </w:r>
          </w:p>
          <w:p w:rsidR="00762028" w:rsidRDefault="00762028" w:rsidP="00762028">
            <w:pPr>
              <w:numPr>
                <w:ilvl w:val="1"/>
                <w:numId w:val="10"/>
              </w:numPr>
              <w:ind w:left="1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Circle your two favorite ideas.</w:t>
            </w:r>
          </w:p>
          <w:p w:rsidR="00762028" w:rsidRPr="00762028" w:rsidRDefault="00762028" w:rsidP="00762028">
            <w:pPr>
              <w:numPr>
                <w:ilvl w:val="1"/>
                <w:numId w:val="10"/>
              </w:numPr>
              <w:ind w:left="1120"/>
              <w:rPr>
                <w:rFonts w:ascii="Arial" w:hAnsi="Arial" w:cs="Arial"/>
                <w:sz w:val="24"/>
                <w:szCs w:val="24"/>
              </w:rPr>
            </w:pPr>
            <w:r w:rsidRPr="00762028">
              <w:rPr>
                <w:rFonts w:ascii="Arial" w:hAnsi="Arial" w:cs="Arial"/>
                <w:sz w:val="24"/>
                <w:szCs w:val="24"/>
              </w:rPr>
              <w:t>When would you use these ideas?</w:t>
            </w:r>
          </w:p>
        </w:tc>
      </w:tr>
    </w:tbl>
    <w:p w:rsidR="00EE6C66" w:rsidRPr="008E6705" w:rsidRDefault="00890955" w:rsidP="008E6705">
      <w:pPr>
        <w:numPr>
          <w:ilvl w:val="0"/>
          <w:numId w:val="10"/>
        </w:numPr>
        <w:ind w:left="288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C0919">
        <w:rPr>
          <w:rFonts w:ascii="Arial" w:hAnsi="Arial" w:cs="Arial"/>
          <w:b/>
          <w:sz w:val="24"/>
          <w:szCs w:val="24"/>
        </w:rPr>
        <w:t>Debrief</w:t>
      </w:r>
      <w:r>
        <w:rPr>
          <w:rFonts w:ascii="Arial" w:hAnsi="Arial" w:cs="Arial"/>
          <w:sz w:val="24"/>
          <w:szCs w:val="24"/>
        </w:rPr>
        <w:t xml:space="preserve">: Invite a few participants to share their responses. </w:t>
      </w:r>
    </w:p>
    <w:sectPr w:rsidR="00EE6C66" w:rsidRPr="008E6705" w:rsidSect="00C61DC0">
      <w:headerReference w:type="default" r:id="rId13"/>
      <w:footerReference w:type="default" r:id="rId14"/>
      <w:pgSz w:w="12240" w:h="15840"/>
      <w:pgMar w:top="720" w:right="720" w:bottom="720" w:left="720" w:header="270" w:footer="6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BBF" w:rsidRDefault="00004BBF" w:rsidP="00F059CB">
      <w:pPr>
        <w:spacing w:after="0" w:line="240" w:lineRule="auto"/>
      </w:pPr>
      <w:r>
        <w:separator/>
      </w:r>
    </w:p>
  </w:endnote>
  <w:endnote w:type="continuationSeparator" w:id="0">
    <w:p w:rsidR="00004BBF" w:rsidRDefault="00004BBF" w:rsidP="00F0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1F0" w:rsidRPr="002055C5" w:rsidRDefault="00C61DC0" w:rsidP="00C61DC0">
    <w:pPr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©2017</w:t>
    </w:r>
    <w:r w:rsidR="001011F0" w:rsidRPr="002055C5">
      <w:rPr>
        <w:rFonts w:ascii="Arial" w:hAnsi="Arial" w:cs="Arial"/>
        <w:sz w:val="18"/>
        <w:szCs w:val="18"/>
      </w:rPr>
      <w:t xml:space="preserve"> California Department of Education </w:t>
    </w:r>
  </w:p>
  <w:p w:rsidR="001011F0" w:rsidRDefault="001011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BBF" w:rsidRDefault="00004BBF" w:rsidP="00F059CB">
      <w:pPr>
        <w:spacing w:after="0" w:line="240" w:lineRule="auto"/>
      </w:pPr>
      <w:r>
        <w:separator/>
      </w:r>
    </w:p>
  </w:footnote>
  <w:footnote w:type="continuationSeparator" w:id="0">
    <w:p w:rsidR="00004BBF" w:rsidRDefault="00004BBF" w:rsidP="00F05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9A3" w:rsidRDefault="004A69A3" w:rsidP="004A69A3">
    <w:pPr>
      <w:pStyle w:val="Header"/>
      <w:jc w:val="center"/>
      <w:rPr>
        <w:rFonts w:ascii="Arial" w:hAnsi="Arial" w:cs="Arial"/>
        <w:b/>
        <w:sz w:val="28"/>
        <w:szCs w:val="28"/>
      </w:rPr>
    </w:pPr>
  </w:p>
  <w:p w:rsidR="00F059CB" w:rsidRPr="004A69A3" w:rsidRDefault="00C61DC0" w:rsidP="004A69A3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ACTIVITY</w:t>
    </w:r>
    <w:r w:rsidR="00935F6D">
      <w:rPr>
        <w:rFonts w:ascii="Arial" w:hAnsi="Arial" w:cs="Arial"/>
        <w:b/>
        <w:sz w:val="28"/>
        <w:szCs w:val="28"/>
      </w:rPr>
      <w:t xml:space="preserve">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17FB"/>
    <w:multiLevelType w:val="hybridMultilevel"/>
    <w:tmpl w:val="894EE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4431F"/>
    <w:multiLevelType w:val="hybridMultilevel"/>
    <w:tmpl w:val="5FE07E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8349F"/>
    <w:multiLevelType w:val="hybridMultilevel"/>
    <w:tmpl w:val="32E83E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C8276C"/>
    <w:multiLevelType w:val="hybridMultilevel"/>
    <w:tmpl w:val="39B674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02306"/>
    <w:multiLevelType w:val="hybridMultilevel"/>
    <w:tmpl w:val="08003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9334C"/>
    <w:multiLevelType w:val="hybridMultilevel"/>
    <w:tmpl w:val="2A3A6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8503D"/>
    <w:multiLevelType w:val="hybridMultilevel"/>
    <w:tmpl w:val="F4EED8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248B5"/>
    <w:multiLevelType w:val="hybridMultilevel"/>
    <w:tmpl w:val="CF3009D2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8" w15:restartNumberingAfterBreak="0">
    <w:nsid w:val="4BA0707A"/>
    <w:multiLevelType w:val="hybridMultilevel"/>
    <w:tmpl w:val="AEE407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253F97"/>
    <w:multiLevelType w:val="hybridMultilevel"/>
    <w:tmpl w:val="AD064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CB"/>
    <w:rsid w:val="00004BBF"/>
    <w:rsid w:val="00025A07"/>
    <w:rsid w:val="00080BAA"/>
    <w:rsid w:val="001011F0"/>
    <w:rsid w:val="002055C5"/>
    <w:rsid w:val="002177E9"/>
    <w:rsid w:val="002E03A8"/>
    <w:rsid w:val="00304071"/>
    <w:rsid w:val="003364C9"/>
    <w:rsid w:val="00344F5D"/>
    <w:rsid w:val="003743B8"/>
    <w:rsid w:val="00377A96"/>
    <w:rsid w:val="00383015"/>
    <w:rsid w:val="003B2CE3"/>
    <w:rsid w:val="00405661"/>
    <w:rsid w:val="004545F0"/>
    <w:rsid w:val="00495E54"/>
    <w:rsid w:val="004A69A3"/>
    <w:rsid w:val="004F5BCE"/>
    <w:rsid w:val="00535C77"/>
    <w:rsid w:val="00581E7B"/>
    <w:rsid w:val="0058795C"/>
    <w:rsid w:val="006022C9"/>
    <w:rsid w:val="00653D0A"/>
    <w:rsid w:val="006562F8"/>
    <w:rsid w:val="00672B5E"/>
    <w:rsid w:val="0070738C"/>
    <w:rsid w:val="0072068A"/>
    <w:rsid w:val="00762028"/>
    <w:rsid w:val="007D2A5F"/>
    <w:rsid w:val="007E7554"/>
    <w:rsid w:val="00890955"/>
    <w:rsid w:val="008D4B48"/>
    <w:rsid w:val="008E6705"/>
    <w:rsid w:val="008F7FE7"/>
    <w:rsid w:val="00935F6D"/>
    <w:rsid w:val="00991284"/>
    <w:rsid w:val="009E7C3D"/>
    <w:rsid w:val="00A732CC"/>
    <w:rsid w:val="00B14CC8"/>
    <w:rsid w:val="00BC7A97"/>
    <w:rsid w:val="00BF4670"/>
    <w:rsid w:val="00C173ED"/>
    <w:rsid w:val="00C61DC0"/>
    <w:rsid w:val="00D95CCA"/>
    <w:rsid w:val="00DC0919"/>
    <w:rsid w:val="00DE3136"/>
    <w:rsid w:val="00EA21E3"/>
    <w:rsid w:val="00EE35CB"/>
    <w:rsid w:val="00EE6C66"/>
    <w:rsid w:val="00F059CB"/>
    <w:rsid w:val="00F6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3B8247"/>
  <w15:chartTrackingRefBased/>
  <w15:docId w15:val="{1D855BD2-4D90-4088-90D2-C4D97157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9CB"/>
  </w:style>
  <w:style w:type="paragraph" w:styleId="Footer">
    <w:name w:val="footer"/>
    <w:basedOn w:val="Normal"/>
    <w:link w:val="FooterChar"/>
    <w:uiPriority w:val="99"/>
    <w:unhideWhenUsed/>
    <w:rsid w:val="00F0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9CB"/>
  </w:style>
  <w:style w:type="table" w:styleId="TableGrid">
    <w:name w:val="Table Grid"/>
    <w:basedOn w:val="TableNormal"/>
    <w:uiPriority w:val="59"/>
    <w:rsid w:val="00F05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59CB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F059CB"/>
    <w:rPr>
      <w:color w:val="auto"/>
    </w:rPr>
  </w:style>
  <w:style w:type="paragraph" w:styleId="Title">
    <w:name w:val="Title"/>
    <w:basedOn w:val="Normal"/>
    <w:link w:val="TitleChar"/>
    <w:qFormat/>
    <w:rsid w:val="00F059CB"/>
    <w:pPr>
      <w:spacing w:after="0" w:line="240" w:lineRule="auto"/>
      <w:jc w:val="center"/>
    </w:pPr>
    <w:rPr>
      <w:rFonts w:ascii="Times" w:eastAsia="Times" w:hAnsi="Times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059CB"/>
    <w:rPr>
      <w:rFonts w:ascii="Times" w:eastAsia="Times" w:hAnsi="Times" w:cs="Times New Roman"/>
      <w:sz w:val="32"/>
      <w:szCs w:val="20"/>
    </w:rPr>
  </w:style>
  <w:style w:type="table" w:customStyle="1" w:styleId="TableGrid1">
    <w:name w:val="Table Grid1"/>
    <w:basedOn w:val="TableNormal"/>
    <w:next w:val="TableGrid"/>
    <w:rsid w:val="00F05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755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7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2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0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jpeeter</dc:creator>
  <cp:keywords/>
  <dc:description/>
  <cp:lastModifiedBy>Sarah Swan Therriault</cp:lastModifiedBy>
  <cp:revision>2</cp:revision>
  <dcterms:created xsi:type="dcterms:W3CDTF">2017-03-16T18:28:00Z</dcterms:created>
  <dcterms:modified xsi:type="dcterms:W3CDTF">2017-03-16T18:28:00Z</dcterms:modified>
</cp:coreProperties>
</file>