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4D" w:rsidRPr="00C45DA2" w:rsidRDefault="00ED5B4D" w:rsidP="007A2F31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4448"/>
        <w:gridCol w:w="4448"/>
      </w:tblGrid>
      <w:tr w:rsidR="00321E75" w:rsidRPr="00C45DA2" w:rsidTr="007A2F31">
        <w:trPr>
          <w:trHeight w:val="368"/>
          <w:jc w:val="center"/>
        </w:trPr>
        <w:tc>
          <w:tcPr>
            <w:tcW w:w="4447" w:type="dxa"/>
            <w:shd w:val="clear" w:color="auto" w:fill="CCCCCC"/>
          </w:tcPr>
          <w:p w:rsidR="00321E75" w:rsidRPr="00C45DA2" w:rsidRDefault="00321E75" w:rsidP="00C45DA2">
            <w:pPr>
              <w:jc w:val="center"/>
              <w:rPr>
                <w:rFonts w:ascii="Arial" w:hAnsi="Arial" w:cs="Arial"/>
                <w:b/>
              </w:rPr>
            </w:pPr>
            <w:r w:rsidRPr="00C45DA2">
              <w:rPr>
                <w:rFonts w:ascii="Arial" w:hAnsi="Arial" w:cs="Arial"/>
                <w:b/>
              </w:rPr>
              <w:t>Strategy</w:t>
            </w:r>
            <w:r w:rsidR="00C45D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48" w:type="dxa"/>
            <w:shd w:val="clear" w:color="auto" w:fill="CCCCCC"/>
          </w:tcPr>
          <w:p w:rsidR="00321E75" w:rsidRPr="00C45DA2" w:rsidRDefault="00C45DA2" w:rsidP="00C45D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 already do:</w:t>
            </w:r>
          </w:p>
        </w:tc>
        <w:tc>
          <w:tcPr>
            <w:tcW w:w="4448" w:type="dxa"/>
            <w:shd w:val="clear" w:color="auto" w:fill="CCCCCC"/>
          </w:tcPr>
          <w:p w:rsidR="00321E75" w:rsidRPr="00C45DA2" w:rsidRDefault="00C45DA2" w:rsidP="00C45D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I’d like to add:</w:t>
            </w:r>
          </w:p>
        </w:tc>
      </w:tr>
      <w:tr w:rsidR="00321E75" w:rsidRPr="00C45DA2" w:rsidTr="007A2F31">
        <w:trPr>
          <w:trHeight w:val="980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0021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Share control of the preschool environment with children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”</w:t>
            </w:r>
            <w:r w:rsidRPr="00E44024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4511DC" w:rsidRPr="00E44024">
              <w:rPr>
                <w:rFonts w:ascii="Arial" w:hAnsi="Arial" w:cs="Arial"/>
                <w:szCs w:val="22"/>
              </w:rPr>
              <w:t xml:space="preserve">(PCF, </w:t>
            </w:r>
            <w:r w:rsidR="0000218D" w:rsidRPr="00E44024">
              <w:rPr>
                <w:rFonts w:ascii="Arial" w:hAnsi="Arial" w:cs="Arial"/>
                <w:szCs w:val="22"/>
              </w:rPr>
              <w:t xml:space="preserve">Vol. 3, </w:t>
            </w:r>
            <w:r w:rsidR="004511DC" w:rsidRPr="00E44024">
              <w:rPr>
                <w:rFonts w:ascii="Arial" w:hAnsi="Arial" w:cs="Arial"/>
                <w:szCs w:val="22"/>
              </w:rPr>
              <w:t xml:space="preserve">p. </w:t>
            </w:r>
            <w:r w:rsidR="00350E50" w:rsidRPr="00E44024">
              <w:rPr>
                <w:rFonts w:ascii="Arial" w:hAnsi="Arial" w:cs="Arial"/>
                <w:szCs w:val="22"/>
              </w:rPr>
              <w:t>71)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C45DA2" w:rsidRPr="00E44024" w:rsidRDefault="00C45DA2" w:rsidP="00C45DA2">
            <w:pPr>
              <w:tabs>
                <w:tab w:val="left" w:pos="118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118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118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118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118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1180"/>
              </w:tabs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E75" w:rsidRPr="00C45DA2" w:rsidTr="007A2F31">
        <w:trPr>
          <w:trHeight w:val="1547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0021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Promote a sense of connection and community by using terms such as “we” and “our” when sp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eaking with children and adults”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 </w:t>
            </w:r>
            <w:r w:rsidR="00350E50" w:rsidRPr="00E44024">
              <w:rPr>
                <w:rFonts w:ascii="Arial" w:hAnsi="Arial" w:cs="Arial"/>
                <w:szCs w:val="22"/>
              </w:rPr>
              <w:t xml:space="preserve">(PCF, </w:t>
            </w:r>
            <w:r w:rsidR="0000218D" w:rsidRPr="00E44024">
              <w:rPr>
                <w:rFonts w:ascii="Arial" w:hAnsi="Arial" w:cs="Arial"/>
                <w:szCs w:val="22"/>
              </w:rPr>
              <w:t xml:space="preserve">Vol. 3, </w:t>
            </w:r>
            <w:r w:rsidR="00350E50" w:rsidRPr="00E44024">
              <w:rPr>
                <w:rFonts w:ascii="Arial" w:hAnsi="Arial" w:cs="Arial"/>
                <w:szCs w:val="22"/>
              </w:rPr>
              <w:t>p. 71)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E75" w:rsidRPr="00C45DA2" w:rsidTr="007A2F31">
        <w:trPr>
          <w:trHeight w:val="818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0021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Incorporate class meetings into the daily r</w:t>
            </w:r>
            <w:r w:rsidR="0000218D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outine of older preschool children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” </w:t>
            </w:r>
            <w:r w:rsidR="00350E50" w:rsidRPr="00E44024">
              <w:rPr>
                <w:rFonts w:ascii="Arial" w:hAnsi="Arial" w:cs="Arial"/>
                <w:szCs w:val="22"/>
              </w:rPr>
              <w:t xml:space="preserve">(PCF, </w:t>
            </w:r>
            <w:r w:rsidR="0000218D" w:rsidRPr="00E44024">
              <w:rPr>
                <w:rFonts w:ascii="Arial" w:hAnsi="Arial" w:cs="Arial"/>
                <w:szCs w:val="22"/>
              </w:rPr>
              <w:t xml:space="preserve">Vol. 3, </w:t>
            </w:r>
            <w:r w:rsidR="00350E50" w:rsidRPr="00E44024">
              <w:rPr>
                <w:rFonts w:ascii="Arial" w:hAnsi="Arial" w:cs="Arial"/>
                <w:szCs w:val="22"/>
              </w:rPr>
              <w:t>p. 72)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E75" w:rsidRPr="00C45DA2" w:rsidTr="007A2F31">
        <w:trPr>
          <w:trHeight w:val="1232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E440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Gene</w:t>
            </w:r>
            <w:r w:rsidR="0000218D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rate community rules and expec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tations to protect the rights of each individual and to create a community of trust and</w:t>
            </w:r>
            <w:r w:rsidR="0000218D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 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security” </w:t>
            </w:r>
            <w:r w:rsidR="0000218D" w:rsidRPr="00E44024">
              <w:rPr>
                <w:rFonts w:ascii="Arial" w:hAnsi="Arial" w:cs="Arial"/>
                <w:szCs w:val="22"/>
              </w:rPr>
              <w:t>(PCF, Vol. 3, p. 72)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76FC" w:rsidRPr="00C45DA2" w:rsidTr="007A2F31">
        <w:trPr>
          <w:trHeight w:val="1760"/>
          <w:jc w:val="center"/>
        </w:trPr>
        <w:tc>
          <w:tcPr>
            <w:tcW w:w="4447" w:type="dxa"/>
            <w:shd w:val="clear" w:color="auto" w:fill="auto"/>
          </w:tcPr>
          <w:p w:rsidR="001F76FC" w:rsidRPr="00E44024" w:rsidRDefault="00E44024" w:rsidP="00E440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Enga</w:t>
            </w:r>
            <w:r w:rsidR="0035214D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ge children in community brain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storming and problem solving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”</w:t>
            </w:r>
            <w:r w:rsidR="00350E50" w:rsidRPr="00E44024">
              <w:rPr>
                <w:rFonts w:ascii="Arial" w:hAnsi="Arial" w:cs="Arial"/>
                <w:szCs w:val="22"/>
              </w:rPr>
              <w:t xml:space="preserve"> (PCF, </w:t>
            </w:r>
            <w:r w:rsidR="0000218D" w:rsidRPr="00E44024">
              <w:rPr>
                <w:rFonts w:ascii="Arial" w:hAnsi="Arial" w:cs="Arial"/>
                <w:szCs w:val="22"/>
              </w:rPr>
              <w:t xml:space="preserve">Vol. 3, </w:t>
            </w:r>
            <w:r w:rsidR="00350E50" w:rsidRPr="00E44024">
              <w:rPr>
                <w:rFonts w:ascii="Arial" w:hAnsi="Arial" w:cs="Arial"/>
                <w:szCs w:val="22"/>
              </w:rPr>
              <w:t>p. 72)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C45DA2" w:rsidRPr="00E44024" w:rsidRDefault="00C45DA2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1F76FC" w:rsidRPr="00C45DA2" w:rsidRDefault="001F76FC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E75" w:rsidRPr="00C45DA2" w:rsidTr="007A2F31">
        <w:trPr>
          <w:trHeight w:val="1656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0021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lastRenderedPageBreak/>
              <w:t>“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Make</w:t>
            </w:r>
            <w:r w:rsidR="0000218D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 group decisions when appropri</w:t>
            </w:r>
            <w:r w:rsidR="00350E50"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ate</w:t>
            </w:r>
            <w:r w:rsidRPr="00E44024">
              <w:rPr>
                <w:rFonts w:ascii="Arial" w:hAnsi="Arial" w:cs="Arial"/>
                <w:b/>
                <w:bCs/>
                <w:szCs w:val="22"/>
                <w:lang w:eastAsia="en-US"/>
              </w:rPr>
              <w:t>”</w:t>
            </w:r>
            <w:r w:rsidR="0000218D" w:rsidRPr="00E44024">
              <w:rPr>
                <w:rFonts w:ascii="Arial" w:hAnsi="Arial" w:cs="Arial"/>
                <w:szCs w:val="22"/>
                <w:lang w:eastAsia="en-US"/>
              </w:rPr>
              <w:t xml:space="preserve"> (</w:t>
            </w:r>
            <w:r w:rsidR="00350E50" w:rsidRPr="00E44024">
              <w:rPr>
                <w:rFonts w:ascii="Arial" w:hAnsi="Arial" w:cs="Arial"/>
                <w:szCs w:val="22"/>
              </w:rPr>
              <w:t xml:space="preserve">PCF, </w:t>
            </w:r>
            <w:r w:rsidR="0000218D" w:rsidRPr="00E44024">
              <w:rPr>
                <w:rFonts w:ascii="Arial" w:hAnsi="Arial" w:cs="Arial"/>
                <w:szCs w:val="22"/>
              </w:rPr>
              <w:t xml:space="preserve">Vol. 3, </w:t>
            </w:r>
            <w:r w:rsidR="00350E50" w:rsidRPr="00E44024">
              <w:rPr>
                <w:rFonts w:ascii="Arial" w:hAnsi="Arial" w:cs="Arial"/>
                <w:szCs w:val="22"/>
              </w:rPr>
              <w:t>p. 72)</w:t>
            </w:r>
            <w:r w:rsidRPr="00E44024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C45DA2" w:rsidRPr="00E44024" w:rsidRDefault="00C45DA2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9457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E75" w:rsidRPr="00C45DA2" w:rsidTr="007A2F31">
        <w:trPr>
          <w:trHeight w:val="1656"/>
          <w:jc w:val="center"/>
        </w:trPr>
        <w:tc>
          <w:tcPr>
            <w:tcW w:w="4447" w:type="dxa"/>
            <w:shd w:val="clear" w:color="auto" w:fill="auto"/>
          </w:tcPr>
          <w:p w:rsidR="00321E75" w:rsidRPr="00E44024" w:rsidRDefault="00E44024" w:rsidP="000021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lang w:eastAsia="en-US"/>
              </w:rPr>
              <w:t>“</w:t>
            </w:r>
            <w:r w:rsidR="00350E50" w:rsidRPr="00E44024">
              <w:rPr>
                <w:rFonts w:ascii="Arial" w:hAnsi="Arial" w:cs="Arial"/>
                <w:b/>
                <w:bCs/>
                <w:lang w:eastAsia="en-US"/>
              </w:rPr>
              <w:t>Create an inclusive environment that values and encourages the participation of chil</w:t>
            </w:r>
            <w:r w:rsidR="0000218D" w:rsidRPr="00E44024">
              <w:rPr>
                <w:rFonts w:ascii="Arial" w:hAnsi="Arial" w:cs="Arial"/>
                <w:b/>
                <w:bCs/>
                <w:lang w:eastAsia="en-US"/>
              </w:rPr>
              <w:t>dren from all cultural and lin</w:t>
            </w:r>
            <w:r w:rsidR="00350E50" w:rsidRPr="00E44024">
              <w:rPr>
                <w:rFonts w:ascii="Arial" w:hAnsi="Arial" w:cs="Arial"/>
                <w:b/>
                <w:bCs/>
                <w:lang w:eastAsia="en-US"/>
              </w:rPr>
              <w:t>guistic backgrounds as well as children with special needs</w:t>
            </w:r>
            <w:r w:rsidRPr="00E44024">
              <w:rPr>
                <w:rFonts w:ascii="Arial" w:hAnsi="Arial" w:cs="Arial"/>
                <w:b/>
                <w:bCs/>
                <w:lang w:eastAsia="en-US"/>
              </w:rPr>
              <w:t xml:space="preserve">” </w:t>
            </w:r>
            <w:r w:rsidR="00350E50" w:rsidRPr="00E44024">
              <w:rPr>
                <w:rFonts w:ascii="Arial" w:hAnsi="Arial" w:cs="Arial"/>
              </w:rPr>
              <w:t xml:space="preserve">(PCF, </w:t>
            </w:r>
            <w:r w:rsidR="0000218D" w:rsidRPr="00E44024">
              <w:rPr>
                <w:rFonts w:ascii="Arial" w:hAnsi="Arial" w:cs="Arial"/>
              </w:rPr>
              <w:t xml:space="preserve">Vol. 3, </w:t>
            </w:r>
            <w:r w:rsidR="00350E50" w:rsidRPr="00E44024">
              <w:rPr>
                <w:rFonts w:ascii="Arial" w:hAnsi="Arial" w:cs="Arial"/>
              </w:rPr>
              <w:t>p. 73)</w:t>
            </w:r>
            <w:r w:rsidRPr="00E44024">
              <w:rPr>
                <w:rFonts w:ascii="Arial" w:hAnsi="Arial" w:cs="Arial"/>
              </w:rPr>
              <w:t>.</w:t>
            </w:r>
          </w:p>
        </w:tc>
        <w:tc>
          <w:tcPr>
            <w:tcW w:w="4448" w:type="dxa"/>
            <w:shd w:val="clear" w:color="auto" w:fill="auto"/>
          </w:tcPr>
          <w:p w:rsidR="00C45DA2" w:rsidRPr="00E44024" w:rsidRDefault="00C45DA2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  <w:p w:rsidR="0000218D" w:rsidRPr="00E44024" w:rsidRDefault="0000218D" w:rsidP="00C45DA2">
            <w:pPr>
              <w:tabs>
                <w:tab w:val="left" w:pos="2210"/>
              </w:tabs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321E75" w:rsidRPr="00C45DA2" w:rsidRDefault="00321E75" w:rsidP="00C45DA2">
            <w:pPr>
              <w:rPr>
                <w:rFonts w:ascii="Arial" w:hAnsi="Arial" w:cs="Arial"/>
                <w:b/>
              </w:rPr>
            </w:pPr>
          </w:p>
        </w:tc>
      </w:tr>
      <w:tr w:rsidR="00E44024" w:rsidRPr="00C45DA2" w:rsidTr="007A2F31">
        <w:trPr>
          <w:trHeight w:val="1538"/>
          <w:jc w:val="center"/>
        </w:trPr>
        <w:tc>
          <w:tcPr>
            <w:tcW w:w="4447" w:type="dxa"/>
            <w:shd w:val="clear" w:color="auto" w:fill="auto"/>
          </w:tcPr>
          <w:p w:rsidR="00E44024" w:rsidRPr="00E44024" w:rsidRDefault="00E44024" w:rsidP="007A2F31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lang w:eastAsia="en-US"/>
              </w:rPr>
              <w:t>“Model citizenship skills</w:t>
            </w:r>
            <w:r w:rsidRPr="00E44024">
              <w:rPr>
                <w:rFonts w:ascii="Arial" w:hAnsi="Arial" w:cs="Arial"/>
                <w:lang w:eastAsia="en-US"/>
              </w:rPr>
              <w:t xml:space="preserve">” </w:t>
            </w:r>
            <w:r w:rsidRPr="00E44024">
              <w:rPr>
                <w:rFonts w:ascii="Arial" w:hAnsi="Arial" w:cs="Arial"/>
              </w:rPr>
              <w:t>(PCF, Vol. 3, p. 73).</w:t>
            </w:r>
          </w:p>
          <w:p w:rsidR="00E44024" w:rsidRPr="00E44024" w:rsidRDefault="00E44024" w:rsidP="00E44024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shd w:val="clear" w:color="auto" w:fill="auto"/>
          </w:tcPr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E44024" w:rsidRPr="00C45DA2" w:rsidRDefault="00E44024" w:rsidP="00E440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024" w:rsidRPr="00C45DA2" w:rsidTr="007A2F31">
        <w:trPr>
          <w:trHeight w:val="1493"/>
          <w:jc w:val="center"/>
        </w:trPr>
        <w:tc>
          <w:tcPr>
            <w:tcW w:w="4447" w:type="dxa"/>
            <w:shd w:val="clear" w:color="auto" w:fill="auto"/>
          </w:tcPr>
          <w:p w:rsidR="00E44024" w:rsidRPr="00E44024" w:rsidRDefault="00E44024" w:rsidP="00E4402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lang w:eastAsia="en-US"/>
              </w:rPr>
              <w:t>“Acknowledge emotions related to group brainstorming and decision making”</w:t>
            </w:r>
            <w:r w:rsidRPr="00E44024">
              <w:rPr>
                <w:rFonts w:ascii="Arial" w:hAnsi="Arial" w:cs="Arial"/>
                <w:lang w:eastAsia="en-US"/>
              </w:rPr>
              <w:t xml:space="preserve"> </w:t>
            </w:r>
            <w:r w:rsidRPr="00E44024">
              <w:rPr>
                <w:rFonts w:ascii="Arial" w:hAnsi="Arial" w:cs="Arial"/>
              </w:rPr>
              <w:t>(PCF, Vol. 3, p. 73).</w:t>
            </w:r>
          </w:p>
        </w:tc>
        <w:tc>
          <w:tcPr>
            <w:tcW w:w="4448" w:type="dxa"/>
            <w:shd w:val="clear" w:color="auto" w:fill="auto"/>
          </w:tcPr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E44024" w:rsidRPr="00C45DA2" w:rsidRDefault="00E44024" w:rsidP="00E440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024" w:rsidRPr="00C45DA2" w:rsidTr="007A2F31">
        <w:trPr>
          <w:trHeight w:val="1538"/>
          <w:jc w:val="center"/>
        </w:trPr>
        <w:tc>
          <w:tcPr>
            <w:tcW w:w="4447" w:type="dxa"/>
            <w:shd w:val="clear" w:color="auto" w:fill="auto"/>
          </w:tcPr>
          <w:p w:rsidR="00E44024" w:rsidRPr="007A2F31" w:rsidRDefault="00E44024" w:rsidP="007A2F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lang w:eastAsia="en-US"/>
              </w:rPr>
              <w:t>“Use guidance to redirect children to more appropriate actions and behavior”</w:t>
            </w:r>
            <w:r w:rsidRPr="00E44024">
              <w:rPr>
                <w:rFonts w:ascii="Arial" w:hAnsi="Arial" w:cs="Arial"/>
                <w:lang w:eastAsia="en-US"/>
              </w:rPr>
              <w:t xml:space="preserve"> </w:t>
            </w:r>
            <w:r w:rsidRPr="00E44024">
              <w:rPr>
                <w:rFonts w:ascii="Arial" w:hAnsi="Arial" w:cs="Arial"/>
              </w:rPr>
              <w:t>(PCF, Vol. 3, p. 73).</w:t>
            </w:r>
          </w:p>
        </w:tc>
        <w:tc>
          <w:tcPr>
            <w:tcW w:w="4448" w:type="dxa"/>
            <w:shd w:val="clear" w:color="auto" w:fill="auto"/>
          </w:tcPr>
          <w:p w:rsidR="00E44024" w:rsidRPr="00E44024" w:rsidRDefault="00E44024" w:rsidP="007A2F31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E44024" w:rsidRPr="00C45DA2" w:rsidRDefault="00E44024" w:rsidP="007A2F31">
            <w:pPr>
              <w:rPr>
                <w:rFonts w:ascii="Arial" w:hAnsi="Arial" w:cs="Arial"/>
                <w:b/>
              </w:rPr>
            </w:pPr>
          </w:p>
        </w:tc>
      </w:tr>
      <w:tr w:rsidR="00E44024" w:rsidRPr="00C45DA2" w:rsidTr="007A2F31">
        <w:trPr>
          <w:trHeight w:val="1448"/>
          <w:jc w:val="center"/>
        </w:trPr>
        <w:tc>
          <w:tcPr>
            <w:tcW w:w="4447" w:type="dxa"/>
            <w:shd w:val="clear" w:color="auto" w:fill="auto"/>
          </w:tcPr>
          <w:p w:rsidR="00E44024" w:rsidRPr="00E44024" w:rsidRDefault="00E44024" w:rsidP="00E44024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44024">
              <w:rPr>
                <w:rFonts w:ascii="Arial" w:hAnsi="Arial" w:cs="Arial"/>
                <w:b/>
                <w:bCs/>
                <w:lang w:eastAsia="en-US"/>
              </w:rPr>
              <w:t xml:space="preserve">“Reinforce behavior” </w:t>
            </w:r>
            <w:r w:rsidRPr="00E44024">
              <w:rPr>
                <w:rFonts w:ascii="Arial" w:hAnsi="Arial" w:cs="Arial"/>
              </w:rPr>
              <w:t>(PCF, Vol. 3, p. 73).</w:t>
            </w:r>
          </w:p>
        </w:tc>
        <w:tc>
          <w:tcPr>
            <w:tcW w:w="4448" w:type="dxa"/>
            <w:shd w:val="clear" w:color="auto" w:fill="auto"/>
          </w:tcPr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  <w:p w:rsidR="00E44024" w:rsidRPr="00E44024" w:rsidRDefault="00E44024" w:rsidP="00E44024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4448" w:type="dxa"/>
            <w:shd w:val="clear" w:color="auto" w:fill="auto"/>
          </w:tcPr>
          <w:p w:rsidR="00E44024" w:rsidRPr="00C45DA2" w:rsidRDefault="00E44024" w:rsidP="00E4402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5DA2" w:rsidRPr="00C45DA2" w:rsidRDefault="00C45DA2" w:rsidP="00E44024">
      <w:pPr>
        <w:rPr>
          <w:rFonts w:ascii="Arial" w:hAnsi="Arial" w:cs="Arial"/>
          <w:b/>
        </w:rPr>
      </w:pPr>
    </w:p>
    <w:sectPr w:rsidR="00C45DA2" w:rsidRPr="00C45DA2" w:rsidSect="007A2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274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34" w:rsidRDefault="00C30B34">
      <w:r>
        <w:separator/>
      </w:r>
    </w:p>
  </w:endnote>
  <w:endnote w:type="continuationSeparator" w:id="0">
    <w:p w:rsidR="00C30B34" w:rsidRDefault="00C3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A2" w:rsidRPr="00C45DA2" w:rsidRDefault="00C45DA2" w:rsidP="008B4F3B">
    <w:pPr>
      <w:pStyle w:val="Footer"/>
      <w:jc w:val="center"/>
      <w:rPr>
        <w:rFonts w:ascii="Arial" w:hAnsi="Arial" w:cs="Arial"/>
        <w:sz w:val="18"/>
        <w:szCs w:val="18"/>
      </w:rPr>
    </w:pPr>
    <w:r w:rsidRPr="00C45DA2">
      <w:rPr>
        <w:rFonts w:ascii="Arial" w:hAnsi="Arial" w:cs="Arial"/>
        <w:sz w:val="18"/>
        <w:szCs w:val="18"/>
      </w:rPr>
      <w:t>©</w:t>
    </w:r>
    <w:r w:rsidR="00F01BB5">
      <w:rPr>
        <w:rFonts w:ascii="Arial" w:hAnsi="Arial" w:cs="Arial"/>
        <w:sz w:val="18"/>
        <w:szCs w:val="18"/>
      </w:rPr>
      <w:t>2017</w:t>
    </w:r>
    <w:r w:rsidRPr="00C45DA2">
      <w:rPr>
        <w:rFonts w:ascii="Arial" w:hAnsi="Arial" w:cs="Arial"/>
        <w:sz w:val="18"/>
        <w:szCs w:val="18"/>
      </w:rPr>
      <w:t xml:space="preserve"> Cal</w:t>
    </w:r>
    <w:r w:rsidR="008B4F3B">
      <w:rPr>
        <w:rFonts w:ascii="Arial" w:hAnsi="Arial" w:cs="Arial"/>
        <w:sz w:val="18"/>
        <w:szCs w:val="18"/>
      </w:rPr>
      <w:t>ifornia Department of Education</w:t>
    </w:r>
  </w:p>
  <w:p w:rsidR="00C45DA2" w:rsidRDefault="00C45DA2">
    <w:pPr>
      <w:pStyle w:val="Footer"/>
    </w:pPr>
  </w:p>
  <w:p w:rsidR="00C45DA2" w:rsidRDefault="00C45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34" w:rsidRDefault="00C30B34">
      <w:r>
        <w:separator/>
      </w:r>
    </w:p>
  </w:footnote>
  <w:footnote w:type="continuationSeparator" w:id="0">
    <w:p w:rsidR="00C30B34" w:rsidRDefault="00C3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4D" w:rsidRDefault="00ED5B4D" w:rsidP="00C45DA2">
    <w:pPr>
      <w:pStyle w:val="Heading1"/>
      <w:spacing w:before="0" w:after="0"/>
      <w:jc w:val="center"/>
      <w:rPr>
        <w:b w:val="0"/>
        <w:sz w:val="28"/>
        <w:szCs w:val="28"/>
      </w:rPr>
    </w:pPr>
  </w:p>
  <w:p w:rsidR="00C45DA2" w:rsidRPr="008B4F3B" w:rsidRDefault="00C45DA2" w:rsidP="00C45DA2">
    <w:pPr>
      <w:pStyle w:val="Heading1"/>
      <w:spacing w:before="0" w:after="0"/>
      <w:jc w:val="center"/>
      <w:rPr>
        <w:sz w:val="28"/>
        <w:szCs w:val="28"/>
      </w:rPr>
    </w:pPr>
    <w:r w:rsidRPr="008B4F3B">
      <w:rPr>
        <w:sz w:val="28"/>
        <w:szCs w:val="28"/>
      </w:rPr>
      <w:t>HANDOUT:</w:t>
    </w:r>
    <w:r w:rsidR="0018111B" w:rsidRPr="008B4F3B">
      <w:rPr>
        <w:sz w:val="28"/>
        <w:szCs w:val="28"/>
      </w:rPr>
      <w:t xml:space="preserve"> 3</w:t>
    </w:r>
  </w:p>
  <w:p w:rsidR="007A2F31" w:rsidRDefault="000241EB" w:rsidP="007A2F31">
    <w:pPr>
      <w:pStyle w:val="Heading1"/>
      <w:spacing w:before="0" w:after="0"/>
      <w:jc w:val="center"/>
      <w:rPr>
        <w:b w:val="0"/>
        <w:sz w:val="28"/>
        <w:szCs w:val="28"/>
      </w:rPr>
    </w:pPr>
    <w:r w:rsidRPr="00C45DA2">
      <w:rPr>
        <w:b w:val="0"/>
        <w:sz w:val="28"/>
        <w:szCs w:val="28"/>
      </w:rPr>
      <w:t>Interactions and Strategies</w:t>
    </w:r>
    <w:r w:rsidR="00C45DA2" w:rsidRPr="00C45DA2">
      <w:rPr>
        <w:b w:val="0"/>
        <w:sz w:val="28"/>
        <w:szCs w:val="28"/>
      </w:rPr>
      <w:t xml:space="preserve"> to </w:t>
    </w:r>
    <w:r w:rsidR="007A2F31">
      <w:rPr>
        <w:b w:val="0"/>
        <w:sz w:val="28"/>
        <w:szCs w:val="28"/>
      </w:rPr>
      <w:t>Support Democratic Participation</w:t>
    </w:r>
  </w:p>
  <w:p w:rsidR="007A2F31" w:rsidRPr="007A2F31" w:rsidRDefault="007A2F31" w:rsidP="007A2F31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31" w:rsidRDefault="007A2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75"/>
    <w:rsid w:val="0000218D"/>
    <w:rsid w:val="00010DA3"/>
    <w:rsid w:val="000241EB"/>
    <w:rsid w:val="000839C0"/>
    <w:rsid w:val="000C7465"/>
    <w:rsid w:val="001367BB"/>
    <w:rsid w:val="0018111B"/>
    <w:rsid w:val="001F76FC"/>
    <w:rsid w:val="002A6D2C"/>
    <w:rsid w:val="002B3BFF"/>
    <w:rsid w:val="002F2866"/>
    <w:rsid w:val="00321E75"/>
    <w:rsid w:val="00350E50"/>
    <w:rsid w:val="0035214D"/>
    <w:rsid w:val="004511DC"/>
    <w:rsid w:val="00463436"/>
    <w:rsid w:val="00467A53"/>
    <w:rsid w:val="007A2F31"/>
    <w:rsid w:val="008B4F3B"/>
    <w:rsid w:val="00945785"/>
    <w:rsid w:val="00A80CAA"/>
    <w:rsid w:val="00A825E7"/>
    <w:rsid w:val="00AA074C"/>
    <w:rsid w:val="00AD3A1E"/>
    <w:rsid w:val="00B70E62"/>
    <w:rsid w:val="00B7236F"/>
    <w:rsid w:val="00BD431C"/>
    <w:rsid w:val="00C30B34"/>
    <w:rsid w:val="00C45DA2"/>
    <w:rsid w:val="00CF5D35"/>
    <w:rsid w:val="00D1606C"/>
    <w:rsid w:val="00D160FD"/>
    <w:rsid w:val="00E16BD8"/>
    <w:rsid w:val="00E44024"/>
    <w:rsid w:val="00E759A5"/>
    <w:rsid w:val="00ED5B4D"/>
    <w:rsid w:val="00F01BB5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E3998"/>
  <w14:defaultImageDpi w14:val="330"/>
  <w15:docId w15:val="{16507AB1-5DB2-4E11-A69A-F5356C8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321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0D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0D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241EB"/>
    <w:rPr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C45DA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Materials</vt:lpstr>
    </vt:vector>
  </TitlesOfParts>
  <Company>kids from the inside out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Materials</dc:title>
  <dc:subject/>
  <dc:creator>Jenna</dc:creator>
  <cp:keywords/>
  <dc:description/>
  <cp:lastModifiedBy>Sarah Swan Therriault</cp:lastModifiedBy>
  <cp:revision>2</cp:revision>
  <dcterms:created xsi:type="dcterms:W3CDTF">2017-03-15T22:37:00Z</dcterms:created>
  <dcterms:modified xsi:type="dcterms:W3CDTF">2017-03-15T22:37:00Z</dcterms:modified>
</cp:coreProperties>
</file>