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82" w:rsidRDefault="00BB5B82"/>
    <w:tbl>
      <w:tblPr>
        <w:tblStyle w:val="TableGrid"/>
        <w:tblW w:w="0" w:type="auto"/>
        <w:tblLook w:val="04A0"/>
      </w:tblPr>
      <w:tblGrid>
        <w:gridCol w:w="7200"/>
        <w:gridCol w:w="7200"/>
      </w:tblGrid>
      <w:tr w:rsidR="00BB5B82" w:rsidTr="00BB5B82">
        <w:trPr>
          <w:trHeight w:hRule="exact" w:val="4320"/>
        </w:trPr>
        <w:tc>
          <w:tcPr>
            <w:tcW w:w="7200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 xml:space="preserve">SNACK TIME </w:t>
            </w:r>
          </w:p>
          <w:p w:rsidR="00BB5B82" w:rsidRPr="00D6227A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D6227A">
              <w:rPr>
                <w:rFonts w:ascii="Arial" w:hAnsi="Arial" w:cs="Arial"/>
                <w:sz w:val="24"/>
                <w:szCs w:val="24"/>
              </w:rPr>
              <w:t>Sung to the tune of “</w:t>
            </w:r>
            <w:r>
              <w:rPr>
                <w:rFonts w:ascii="Arial" w:hAnsi="Arial" w:cs="Arial"/>
                <w:sz w:val="24"/>
                <w:szCs w:val="24"/>
              </w:rPr>
              <w:t>Are You Sleeping?” (</w:t>
            </w:r>
            <w:r w:rsidRPr="00BB5B82">
              <w:rPr>
                <w:rFonts w:ascii="Arial" w:hAnsi="Arial" w:cs="Arial"/>
                <w:i/>
                <w:sz w:val="24"/>
                <w:szCs w:val="24"/>
              </w:rPr>
              <w:t>Frere Jacques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Pr="00D6227A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D6227A">
              <w:rPr>
                <w:rFonts w:ascii="Arial" w:hAnsi="Arial" w:cs="Arial"/>
                <w:sz w:val="24"/>
                <w:szCs w:val="24"/>
              </w:rPr>
              <w:t>Are you ready?  Are you ready?</w:t>
            </w:r>
          </w:p>
          <w:p w:rsidR="00BB5B82" w:rsidRPr="00D6227A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clean up, to clean up</w:t>
            </w:r>
          </w:p>
          <w:p w:rsidR="00BB5B82" w:rsidRPr="00D6227A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227A">
              <w:rPr>
                <w:rFonts w:ascii="Arial" w:hAnsi="Arial" w:cs="Arial"/>
                <w:sz w:val="24"/>
                <w:szCs w:val="24"/>
              </w:rPr>
              <w:t>Snacktime</w:t>
            </w:r>
            <w:proofErr w:type="spellEnd"/>
            <w:r w:rsidRPr="00D6227A">
              <w:rPr>
                <w:rFonts w:ascii="Arial" w:hAnsi="Arial" w:cs="Arial"/>
                <w:sz w:val="24"/>
                <w:szCs w:val="24"/>
              </w:rPr>
              <w:t xml:space="preserve"> is over, </w:t>
            </w:r>
            <w:proofErr w:type="spellStart"/>
            <w:r w:rsidRPr="00D6227A">
              <w:rPr>
                <w:rFonts w:ascii="Arial" w:hAnsi="Arial" w:cs="Arial"/>
                <w:sz w:val="24"/>
                <w:szCs w:val="24"/>
              </w:rPr>
              <w:t>snacktime</w:t>
            </w:r>
            <w:proofErr w:type="spellEnd"/>
            <w:r w:rsidRPr="00D6227A">
              <w:rPr>
                <w:rFonts w:ascii="Arial" w:hAnsi="Arial" w:cs="Arial"/>
                <w:sz w:val="24"/>
                <w:szCs w:val="24"/>
              </w:rPr>
              <w:t xml:space="preserve"> is over</w:t>
            </w:r>
          </w:p>
          <w:p w:rsidR="00BB5B82" w:rsidRPr="00D6227A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D6227A">
              <w:rPr>
                <w:rFonts w:ascii="Arial" w:hAnsi="Arial" w:cs="Arial"/>
                <w:sz w:val="24"/>
                <w:szCs w:val="24"/>
              </w:rPr>
              <w:t>Let’s clean up.  Let’s clean up.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ARRIVAL</w:t>
            </w:r>
          </w:p>
          <w:p w:rsidR="00BB5B82" w:rsidRPr="00D6227A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D6227A">
              <w:rPr>
                <w:rFonts w:ascii="Arial" w:hAnsi="Arial" w:cs="Arial"/>
                <w:sz w:val="24"/>
                <w:szCs w:val="24"/>
              </w:rPr>
              <w:t>Sung to the tune of “The Farmer in the Dell”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B5B82" w:rsidRPr="00D6227A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D6227A">
              <w:rPr>
                <w:rFonts w:ascii="Arial" w:hAnsi="Arial" w:cs="Arial"/>
                <w:sz w:val="24"/>
                <w:szCs w:val="24"/>
                <w:u w:val="single"/>
              </w:rPr>
              <w:t xml:space="preserve">Child’s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n</w:t>
            </w:r>
            <w:r w:rsidRPr="00D6227A">
              <w:rPr>
                <w:rFonts w:ascii="Arial" w:hAnsi="Arial" w:cs="Arial"/>
                <w:sz w:val="24"/>
                <w:szCs w:val="24"/>
                <w:u w:val="single"/>
              </w:rPr>
              <w:t xml:space="preserve">ame  </w:t>
            </w:r>
            <w:r>
              <w:rPr>
                <w:rFonts w:ascii="Arial" w:hAnsi="Arial" w:cs="Arial"/>
                <w:sz w:val="24"/>
                <w:szCs w:val="24"/>
              </w:rPr>
              <w:t xml:space="preserve"> is here today. </w:t>
            </w:r>
            <w:r w:rsidRPr="00D6227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6227A">
              <w:rPr>
                <w:rFonts w:ascii="Arial" w:hAnsi="Arial" w:cs="Arial"/>
                <w:sz w:val="24"/>
                <w:szCs w:val="24"/>
                <w:u w:val="single"/>
              </w:rPr>
              <w:t xml:space="preserve">Child’s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n</w:t>
            </w:r>
            <w:r w:rsidRPr="00D6227A">
              <w:rPr>
                <w:rFonts w:ascii="Arial" w:hAnsi="Arial" w:cs="Arial"/>
                <w:sz w:val="24"/>
                <w:szCs w:val="24"/>
                <w:u w:val="single"/>
              </w:rPr>
              <w:t xml:space="preserve">ame  </w:t>
            </w:r>
            <w:r w:rsidRPr="00D6227A">
              <w:rPr>
                <w:rFonts w:ascii="Arial" w:hAnsi="Arial" w:cs="Arial"/>
                <w:sz w:val="24"/>
                <w:szCs w:val="24"/>
              </w:rPr>
              <w:t xml:space="preserve"> is here today.  </w:t>
            </w:r>
          </w:p>
          <w:p w:rsidR="00BB5B82" w:rsidRPr="00D6227A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D6227A">
              <w:rPr>
                <w:rFonts w:ascii="Arial" w:hAnsi="Arial" w:cs="Arial"/>
                <w:sz w:val="24"/>
                <w:szCs w:val="24"/>
              </w:rPr>
              <w:t>We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D6227A">
              <w:rPr>
                <w:rFonts w:ascii="Arial" w:hAnsi="Arial" w:cs="Arial"/>
                <w:sz w:val="24"/>
                <w:szCs w:val="24"/>
              </w:rPr>
              <w:t xml:space="preserve">re all very happy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c</w:t>
            </w:r>
            <w:r w:rsidRPr="00D6227A">
              <w:rPr>
                <w:rFonts w:ascii="Arial" w:hAnsi="Arial" w:cs="Arial"/>
                <w:sz w:val="24"/>
                <w:szCs w:val="24"/>
                <w:u w:val="single"/>
              </w:rPr>
              <w:t xml:space="preserve">hild’s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n</w:t>
            </w:r>
            <w:r w:rsidRPr="00D6227A">
              <w:rPr>
                <w:rFonts w:ascii="Arial" w:hAnsi="Arial" w:cs="Arial"/>
                <w:sz w:val="24"/>
                <w:szCs w:val="24"/>
                <w:u w:val="single"/>
              </w:rPr>
              <w:t>ame</w:t>
            </w:r>
            <w:r w:rsidRPr="00D6227A">
              <w:rPr>
                <w:rFonts w:ascii="Arial" w:hAnsi="Arial" w:cs="Arial"/>
                <w:sz w:val="24"/>
                <w:szCs w:val="24"/>
              </w:rPr>
              <w:t xml:space="preserve"> is here today!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BB5B82" w:rsidTr="00BB5B82">
        <w:trPr>
          <w:trHeight w:hRule="exact" w:val="4320"/>
        </w:trPr>
        <w:tc>
          <w:tcPr>
            <w:tcW w:w="7200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ARRIVAL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Sung to the tune of “If Your Happy and You Know It”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would like to welcome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Tracy (child’s name) </w:t>
            </w:r>
            <w:r>
              <w:rPr>
                <w:rFonts w:ascii="Arial" w:hAnsi="Arial" w:cs="Arial"/>
                <w:sz w:val="24"/>
                <w:szCs w:val="24"/>
              </w:rPr>
              <w:t xml:space="preserve">to our class. “Tap, </w:t>
            </w:r>
            <w:r w:rsidR="009A5109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ap.”  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would like to welcome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 our class. “Alligator, </w:t>
            </w:r>
            <w:r w:rsidR="009A510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lligator”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would like to welcome Rosa to our class. “Robot, </w:t>
            </w:r>
            <w:r w:rsidR="009A5109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obot”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Terri…  Twist, Twist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…Janice… Jump, Jump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with “HOORAY!”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CIRCLE TIME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Sung to the tune of “Row, Row, Row Your Boat”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Clap, clap, clap my hands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Then I’ll stomp my feet.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I’ll wiggle all about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then I’ll take my seat!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6227A" w:rsidRDefault="00D6227A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p w:rsidR="00D6227A" w:rsidRPr="00D6227A" w:rsidRDefault="00D6227A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p w:rsidR="00D6227A" w:rsidRPr="00D6227A" w:rsidRDefault="00D6227A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p w:rsidR="00115971" w:rsidRDefault="00115971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p w:rsidR="005A7CC7" w:rsidRDefault="005A7CC7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BB5B82" w:rsidTr="00BB5B82">
        <w:trPr>
          <w:trHeight w:hRule="exact" w:val="4320"/>
        </w:trPr>
        <w:tc>
          <w:tcPr>
            <w:tcW w:w="7308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CLEAN UP SONG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Sung to the tune of The Adam’s Family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to clean up (snap, snap)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to clean up (snap, snap)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to clean up (snap, snap)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We’re picking up the </w:t>
            </w:r>
            <w:r w:rsidRPr="00720AF0">
              <w:rPr>
                <w:rFonts w:ascii="Arial" w:hAnsi="Arial" w:cs="Arial"/>
                <w:sz w:val="24"/>
                <w:szCs w:val="24"/>
                <w:u w:val="single"/>
              </w:rPr>
              <w:t>blocks</w:t>
            </w:r>
          </w:p>
          <w:p w:rsidR="00BB5B82" w:rsidRPr="00720AF0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We’re picking up the </w:t>
            </w:r>
            <w:r w:rsidRPr="00720AF0">
              <w:rPr>
                <w:rFonts w:ascii="Arial" w:hAnsi="Arial" w:cs="Arial"/>
                <w:sz w:val="24"/>
                <w:szCs w:val="24"/>
                <w:u w:val="single"/>
              </w:rPr>
              <w:t>dolls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We’re picking up the </w:t>
            </w:r>
            <w:proofErr w:type="spellStart"/>
            <w:r w:rsidRPr="00720AF0">
              <w:rPr>
                <w:rFonts w:ascii="Arial" w:hAnsi="Arial" w:cs="Arial"/>
                <w:sz w:val="24"/>
                <w:szCs w:val="24"/>
                <w:u w:val="single"/>
              </w:rPr>
              <w:t>legos</w:t>
            </w:r>
            <w:proofErr w:type="spellEnd"/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now it’s time to go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to clean up (snap, snap) x3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8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DEPARTURE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Chant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care Polar Bear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you later, alligator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Bye, bye butterfly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you soon raccoon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 a hug lady bug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 the door dinosaur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What’s the word hummingbird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a wish jelly fish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long King Kong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good bye said the fly!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B82" w:rsidTr="00BB5B82">
        <w:trPr>
          <w:trHeight w:hRule="exact" w:val="4320"/>
        </w:trPr>
        <w:tc>
          <w:tcPr>
            <w:tcW w:w="7308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CIRCLE TIME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Sung to the tune of “Are </w:t>
            </w:r>
            <w:r w:rsidR="009A5109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="009A510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leeping?”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Everybody, everybody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We’ll have fun, We’ll have fun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to circle, Come to circle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Everyone, Everyone.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8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pStyle w:val="NoSpacing"/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CLEAN UP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Sung to the tune of “Jingle Bells”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Cleaning up, cleaning up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be lots of fun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to put our toys away</w:t>
            </w:r>
          </w:p>
          <w:p w:rsidR="00BB5B82" w:rsidRDefault="009A5109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cleaning will be done. </w:t>
            </w:r>
            <w:r w:rsidR="00BB5B82">
              <w:rPr>
                <w:rFonts w:ascii="Arial" w:hAnsi="Arial" w:cs="Arial"/>
                <w:sz w:val="24"/>
                <w:szCs w:val="24"/>
              </w:rPr>
              <w:t>Hey!</w:t>
            </w: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CC7" w:rsidRDefault="005A7CC7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p w:rsidR="00720AF0" w:rsidRDefault="00720AF0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p w:rsidR="00D87740" w:rsidRDefault="00D87740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p w:rsidR="00D87740" w:rsidRDefault="00D87740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p w:rsidR="00720AF0" w:rsidRDefault="00720AF0" w:rsidP="00BB5B82">
      <w:pPr>
        <w:pStyle w:val="NoSpacing"/>
        <w:ind w:left="144" w:right="14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BB5B82" w:rsidTr="00BA507C">
        <w:trPr>
          <w:trHeight w:hRule="exact" w:val="4320"/>
        </w:trPr>
        <w:tc>
          <w:tcPr>
            <w:tcW w:w="7308" w:type="dxa"/>
          </w:tcPr>
          <w:p w:rsidR="009A5109" w:rsidRDefault="009A5109" w:rsidP="00BB5B82">
            <w:pPr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B82" w:rsidRPr="003C6AF3" w:rsidRDefault="00BB5B82" w:rsidP="00BB5B82">
            <w:pPr>
              <w:ind w:left="14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3C6AF3">
              <w:rPr>
                <w:rFonts w:ascii="Arial" w:hAnsi="Arial" w:cs="Arial"/>
                <w:b/>
                <w:sz w:val="24"/>
                <w:szCs w:val="24"/>
              </w:rPr>
              <w:t>HANDWASHING</w:t>
            </w:r>
          </w:p>
          <w:p w:rsidR="00BB5B82" w:rsidRDefault="00BB5B82" w:rsidP="00BB5B82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Sung to the tune of “I’m a Little Teapot”</w:t>
            </w:r>
          </w:p>
          <w:p w:rsidR="009A5109" w:rsidRDefault="009A5109" w:rsidP="00BB5B82">
            <w:pPr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Pr="0047685C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47685C">
              <w:rPr>
                <w:rFonts w:ascii="Arial" w:hAnsi="Arial" w:cs="Arial"/>
                <w:sz w:val="24"/>
                <w:szCs w:val="24"/>
              </w:rPr>
              <w:t>Soaping up my hands now</w:t>
            </w:r>
          </w:p>
          <w:p w:rsidR="00BB5B82" w:rsidRPr="0047685C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47685C">
              <w:rPr>
                <w:rFonts w:ascii="Arial" w:hAnsi="Arial" w:cs="Arial"/>
                <w:sz w:val="24"/>
                <w:szCs w:val="24"/>
              </w:rPr>
              <w:t>Scrub, scrub</w:t>
            </w:r>
            <w:r w:rsidR="009A5109">
              <w:rPr>
                <w:rFonts w:ascii="Arial" w:hAnsi="Arial" w:cs="Arial"/>
                <w:sz w:val="24"/>
                <w:szCs w:val="24"/>
              </w:rPr>
              <w:t>,</w:t>
            </w:r>
            <w:r w:rsidRPr="0047685C">
              <w:rPr>
                <w:rFonts w:ascii="Arial" w:hAnsi="Arial" w:cs="Arial"/>
                <w:sz w:val="24"/>
                <w:szCs w:val="24"/>
              </w:rPr>
              <w:t xml:space="preserve"> scrub</w:t>
            </w:r>
          </w:p>
          <w:p w:rsidR="00BB5B82" w:rsidRPr="0047685C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47685C">
              <w:rPr>
                <w:rFonts w:ascii="Arial" w:hAnsi="Arial" w:cs="Arial"/>
                <w:sz w:val="24"/>
                <w:szCs w:val="24"/>
              </w:rPr>
              <w:t>Rub on the tops and palms of my hands.</w:t>
            </w:r>
          </w:p>
          <w:p w:rsidR="00BB5B82" w:rsidRPr="0047685C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Pr="0047685C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47685C">
              <w:rPr>
                <w:rFonts w:ascii="Arial" w:hAnsi="Arial" w:cs="Arial"/>
                <w:sz w:val="24"/>
                <w:szCs w:val="24"/>
              </w:rPr>
              <w:t xml:space="preserve">Wash between my fingers, </w:t>
            </w:r>
            <w:r>
              <w:rPr>
                <w:rFonts w:ascii="Arial" w:hAnsi="Arial" w:cs="Arial"/>
                <w:sz w:val="24"/>
                <w:szCs w:val="24"/>
              </w:rPr>
              <w:t>no more dirt</w:t>
            </w:r>
          </w:p>
          <w:p w:rsidR="00BB5B82" w:rsidRPr="0047685C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47685C">
              <w:rPr>
                <w:rFonts w:ascii="Arial" w:hAnsi="Arial" w:cs="Arial"/>
                <w:sz w:val="24"/>
                <w:szCs w:val="24"/>
              </w:rPr>
              <w:t>Rinse them with water</w:t>
            </w:r>
          </w:p>
          <w:p w:rsidR="00BB5B82" w:rsidRPr="0047685C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  <w:r w:rsidRPr="0047685C">
              <w:rPr>
                <w:rFonts w:ascii="Arial" w:hAnsi="Arial" w:cs="Arial"/>
                <w:sz w:val="24"/>
                <w:szCs w:val="24"/>
              </w:rPr>
              <w:t>Shake</w:t>
            </w:r>
            <w:r w:rsidR="009A5109">
              <w:rPr>
                <w:rFonts w:ascii="Arial" w:hAnsi="Arial" w:cs="Arial"/>
                <w:sz w:val="24"/>
                <w:szCs w:val="24"/>
              </w:rPr>
              <w:t>,</w:t>
            </w:r>
            <w:r w:rsidRPr="0047685C">
              <w:rPr>
                <w:rFonts w:ascii="Arial" w:hAnsi="Arial" w:cs="Arial"/>
                <w:sz w:val="24"/>
                <w:szCs w:val="24"/>
              </w:rPr>
              <w:t xml:space="preserve"> shake</w:t>
            </w:r>
            <w:r w:rsidR="009A5109">
              <w:rPr>
                <w:rFonts w:ascii="Arial" w:hAnsi="Arial" w:cs="Arial"/>
                <w:sz w:val="24"/>
                <w:szCs w:val="24"/>
              </w:rPr>
              <w:t>,</w:t>
            </w:r>
            <w:r w:rsidRPr="0047685C">
              <w:rPr>
                <w:rFonts w:ascii="Arial" w:hAnsi="Arial" w:cs="Arial"/>
                <w:sz w:val="24"/>
                <w:szCs w:val="24"/>
              </w:rPr>
              <w:t xml:space="preserve"> shake!</w:t>
            </w:r>
            <w:bookmarkStart w:id="0" w:name="_GoBack"/>
            <w:bookmarkEnd w:id="0"/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8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B82" w:rsidTr="00BA507C">
        <w:trPr>
          <w:trHeight w:hRule="exact" w:val="4320"/>
        </w:trPr>
        <w:tc>
          <w:tcPr>
            <w:tcW w:w="7308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8" w:type="dxa"/>
          </w:tcPr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  <w:p w:rsidR="00BB5B82" w:rsidRDefault="00BB5B82" w:rsidP="00BB5B82">
            <w:pPr>
              <w:pStyle w:val="NoSpacing"/>
              <w:ind w:left="144" w:right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227A" w:rsidRDefault="00D6227A" w:rsidP="00BB5B82">
      <w:pPr>
        <w:ind w:left="144" w:right="144"/>
      </w:pPr>
    </w:p>
    <w:sectPr w:rsidR="00D6227A" w:rsidSect="009A5109">
      <w:footerReference w:type="default" r:id="rId6"/>
      <w:pgSz w:w="15840" w:h="12240" w:orient="landscape"/>
      <w:pgMar w:top="720" w:right="720" w:bottom="720" w:left="720" w:header="720" w:footer="3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4C" w:rsidRDefault="00054A4C" w:rsidP="009A5109">
      <w:pPr>
        <w:spacing w:after="0" w:line="240" w:lineRule="auto"/>
      </w:pPr>
      <w:r>
        <w:separator/>
      </w:r>
    </w:p>
  </w:endnote>
  <w:endnote w:type="continuationSeparator" w:id="0">
    <w:p w:rsidR="00054A4C" w:rsidRDefault="00054A4C" w:rsidP="009A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4300"/>
      <w:docPartObj>
        <w:docPartGallery w:val="Page Numbers (Bottom of Page)"/>
        <w:docPartUnique/>
      </w:docPartObj>
    </w:sdtPr>
    <w:sdtContent>
      <w:p w:rsidR="009A5109" w:rsidRDefault="009A5109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A5109" w:rsidRPr="00C0589C" w:rsidRDefault="009A5109" w:rsidP="009A5109">
    <w:pPr>
      <w:rPr>
        <w:rFonts w:ascii="Arial" w:hAnsi="Arial" w:cs="Arial"/>
        <w:color w:val="333333"/>
        <w:sz w:val="18"/>
      </w:rPr>
    </w:pPr>
    <w:r w:rsidRPr="00C0589C">
      <w:rPr>
        <w:rFonts w:ascii="Arial" w:hAnsi="Arial" w:cs="Arial"/>
        <w:color w:val="333333"/>
        <w:sz w:val="18"/>
      </w:rPr>
      <w:t>©201</w:t>
    </w:r>
    <w:r>
      <w:rPr>
        <w:rFonts w:ascii="Arial" w:hAnsi="Arial" w:cs="Arial"/>
        <w:color w:val="333333"/>
        <w:sz w:val="18"/>
      </w:rPr>
      <w:t>4</w:t>
    </w:r>
    <w:r w:rsidRPr="00C0589C">
      <w:rPr>
        <w:rFonts w:ascii="Arial" w:hAnsi="Arial" w:cs="Arial"/>
        <w:color w:val="333333"/>
        <w:sz w:val="18"/>
      </w:rPr>
      <w:t xml:space="preserve"> California Department of Education (CDE) with </w:t>
    </w:r>
    <w:proofErr w:type="spellStart"/>
    <w:r w:rsidRPr="00C0589C">
      <w:rPr>
        <w:rFonts w:ascii="Arial" w:hAnsi="Arial" w:cs="Arial"/>
        <w:color w:val="333333"/>
        <w:sz w:val="18"/>
      </w:rPr>
      <w:t>WestEd’s</w:t>
    </w:r>
    <w:proofErr w:type="spellEnd"/>
    <w:r w:rsidRPr="00C0589C">
      <w:rPr>
        <w:rFonts w:ascii="Arial" w:hAnsi="Arial" w:cs="Arial"/>
        <w:color w:val="333333"/>
        <w:sz w:val="18"/>
      </w:rPr>
      <w:t xml:space="preserve"> Center for Child and Family Studies, California </w:t>
    </w:r>
    <w:r>
      <w:rPr>
        <w:rFonts w:ascii="Arial" w:hAnsi="Arial" w:cs="Arial"/>
        <w:color w:val="333333"/>
        <w:sz w:val="18"/>
      </w:rPr>
      <w:t>Preschool Instructional Network</w:t>
    </w:r>
    <w:r w:rsidRPr="00C0589C">
      <w:rPr>
        <w:rFonts w:ascii="Arial" w:hAnsi="Arial" w:cs="Arial"/>
        <w:color w:val="333333"/>
        <w:sz w:val="18"/>
      </w:rPr>
      <w:t xml:space="preserve"> (CPIN). Permission to copy with attribution to CDE and CPIN is hereby granted.</w:t>
    </w:r>
  </w:p>
  <w:p w:rsidR="009A5109" w:rsidRDefault="009A51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4C" w:rsidRDefault="00054A4C" w:rsidP="009A5109">
      <w:pPr>
        <w:spacing w:after="0" w:line="240" w:lineRule="auto"/>
      </w:pPr>
      <w:r>
        <w:separator/>
      </w:r>
    </w:p>
  </w:footnote>
  <w:footnote w:type="continuationSeparator" w:id="0">
    <w:p w:rsidR="00054A4C" w:rsidRDefault="00054A4C" w:rsidP="009A5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E9A"/>
    <w:rsid w:val="00054A4C"/>
    <w:rsid w:val="00115971"/>
    <w:rsid w:val="00304D6E"/>
    <w:rsid w:val="003C6AF3"/>
    <w:rsid w:val="0047685C"/>
    <w:rsid w:val="0054420A"/>
    <w:rsid w:val="005A7CC7"/>
    <w:rsid w:val="005C1041"/>
    <w:rsid w:val="005C3421"/>
    <w:rsid w:val="00720AF0"/>
    <w:rsid w:val="009A5109"/>
    <w:rsid w:val="009C031B"/>
    <w:rsid w:val="009C4E9A"/>
    <w:rsid w:val="00B21B68"/>
    <w:rsid w:val="00BB5B82"/>
    <w:rsid w:val="00C7454D"/>
    <w:rsid w:val="00D259C8"/>
    <w:rsid w:val="00D6227A"/>
    <w:rsid w:val="00D87740"/>
    <w:rsid w:val="00F4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227A"/>
    <w:pPr>
      <w:spacing w:after="0" w:line="240" w:lineRule="auto"/>
    </w:pPr>
  </w:style>
  <w:style w:type="table" w:styleId="TableGrid">
    <w:name w:val="Table Grid"/>
    <w:basedOn w:val="TableNormal"/>
    <w:uiPriority w:val="59"/>
    <w:rsid w:val="00BB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5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109"/>
  </w:style>
  <w:style w:type="paragraph" w:styleId="Footer">
    <w:name w:val="footer"/>
    <w:basedOn w:val="Normal"/>
    <w:link w:val="FooterChar"/>
    <w:uiPriority w:val="99"/>
    <w:unhideWhenUsed/>
    <w:rsid w:val="009A5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109"/>
  </w:style>
  <w:style w:type="paragraph" w:styleId="BalloonText">
    <w:name w:val="Balloon Text"/>
    <w:basedOn w:val="Normal"/>
    <w:link w:val="BalloonTextChar"/>
    <w:uiPriority w:val="99"/>
    <w:semiHidden/>
    <w:unhideWhenUsed/>
    <w:rsid w:val="009A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30F81"/>
    <w:rsid w:val="00930F81"/>
    <w:rsid w:val="00F9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C4D128614E434397E3483046FD6133">
    <w:name w:val="1BC4D128614E434397E3483046FD6133"/>
    <w:rsid w:val="00930F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stherri</cp:lastModifiedBy>
  <cp:revision>2</cp:revision>
  <dcterms:created xsi:type="dcterms:W3CDTF">2014-05-08T19:49:00Z</dcterms:created>
  <dcterms:modified xsi:type="dcterms:W3CDTF">2014-05-08T19:49:00Z</dcterms:modified>
</cp:coreProperties>
</file>